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05F" w:rsidRDefault="00F8105F" w:rsidP="00D018EC">
      <w:pPr>
        <w:spacing w:line="360" w:lineRule="auto"/>
        <w:rPr>
          <w:rFonts w:ascii="Times New Roman" w:hAnsi="Times New Roman"/>
          <w:b/>
          <w:sz w:val="28"/>
          <w:szCs w:val="28"/>
          <w:lang w:val="en-US"/>
        </w:rPr>
      </w:pPr>
      <w:r>
        <w:rPr>
          <w:rFonts w:ascii="Times New Roman" w:hAnsi="Times New Roman"/>
          <w:b/>
          <w:sz w:val="28"/>
          <w:szCs w:val="28"/>
          <w:lang w:val="en-US"/>
        </w:rPr>
        <w:t xml:space="preserve">            THE MARIA CURIE-SKŁODOWSKA UNIVERSITY – </w:t>
      </w:r>
    </w:p>
    <w:p w:rsidR="00F8105F" w:rsidRDefault="00F8105F" w:rsidP="00F8105F">
      <w:pPr>
        <w:spacing w:line="360" w:lineRule="auto"/>
        <w:rPr>
          <w:rFonts w:ascii="Times New Roman" w:hAnsi="Times New Roman"/>
          <w:b/>
          <w:sz w:val="28"/>
          <w:szCs w:val="28"/>
          <w:lang w:val="en-US"/>
        </w:rPr>
      </w:pPr>
      <w:r>
        <w:rPr>
          <w:rFonts w:ascii="Times New Roman" w:hAnsi="Times New Roman"/>
          <w:b/>
          <w:sz w:val="28"/>
          <w:szCs w:val="28"/>
          <w:lang w:val="en-US"/>
        </w:rPr>
        <w:t xml:space="preserve">        COLUMBIA  UNIVERSITY PRESS CONRAD PROJECT</w:t>
      </w:r>
    </w:p>
    <w:p w:rsidR="00F8105F" w:rsidRDefault="00F8105F" w:rsidP="00F8105F">
      <w:pPr>
        <w:spacing w:line="360" w:lineRule="auto"/>
        <w:rPr>
          <w:rFonts w:ascii="Times New Roman" w:hAnsi="Times New Roman"/>
          <w:b/>
          <w:sz w:val="28"/>
          <w:szCs w:val="28"/>
          <w:lang w:val="en-US"/>
        </w:rPr>
      </w:pPr>
    </w:p>
    <w:p w:rsidR="00F8105F" w:rsidRDefault="00F8105F" w:rsidP="00F8105F">
      <w:pPr>
        <w:spacing w:line="360" w:lineRule="auto"/>
        <w:rPr>
          <w:rFonts w:ascii="Times New Roman" w:hAnsi="Times New Roman"/>
          <w:b/>
          <w:sz w:val="28"/>
          <w:szCs w:val="28"/>
          <w:lang w:val="en-US"/>
        </w:rPr>
      </w:pPr>
      <w:r>
        <w:rPr>
          <w:rFonts w:ascii="Times New Roman" w:hAnsi="Times New Roman"/>
          <w:b/>
          <w:sz w:val="28"/>
          <w:szCs w:val="28"/>
          <w:lang w:val="en-US"/>
        </w:rPr>
        <w:t xml:space="preserve">                              CONRAD’S FOOTPRINTS</w:t>
      </w:r>
    </w:p>
    <w:p w:rsidR="00F8105F" w:rsidRDefault="00F8105F" w:rsidP="00F8105F">
      <w:pPr>
        <w:spacing w:line="360" w:lineRule="auto"/>
        <w:rPr>
          <w:rFonts w:ascii="Times New Roman" w:hAnsi="Times New Roman"/>
          <w:sz w:val="28"/>
          <w:szCs w:val="28"/>
          <w:lang w:val="en-US"/>
        </w:rPr>
      </w:pPr>
      <w:r>
        <w:rPr>
          <w:rFonts w:ascii="Times New Roman" w:hAnsi="Times New Roman"/>
          <w:sz w:val="28"/>
          <w:szCs w:val="28"/>
          <w:lang w:val="en-US"/>
        </w:rPr>
        <w:t xml:space="preserve">      SEVENTH INTERNATIONAL JOSEPH CONRAD CONFERENCE</w:t>
      </w:r>
    </w:p>
    <w:p w:rsidR="00F8105F" w:rsidRDefault="00DA09EA" w:rsidP="00F8105F">
      <w:pPr>
        <w:spacing w:line="360" w:lineRule="auto"/>
        <w:rPr>
          <w:rFonts w:ascii="Times New Roman" w:hAnsi="Times New Roman"/>
          <w:sz w:val="28"/>
          <w:szCs w:val="28"/>
          <w:lang w:val="en-US"/>
        </w:rPr>
      </w:pPr>
      <w:r>
        <w:rPr>
          <w:rFonts w:ascii="Times New Roman" w:hAnsi="Times New Roman"/>
          <w:sz w:val="28"/>
          <w:szCs w:val="28"/>
          <w:lang w:val="en-US"/>
        </w:rPr>
        <w:t xml:space="preserve">     </w:t>
      </w:r>
      <w:r w:rsidR="00F8105F">
        <w:rPr>
          <w:rFonts w:ascii="Times New Roman" w:hAnsi="Times New Roman"/>
          <w:sz w:val="28"/>
          <w:szCs w:val="28"/>
          <w:lang w:val="en-US"/>
        </w:rPr>
        <w:t>MARIA CURIE-SKŁODOWSKA UNIVERSITY, LUBLIN, POLAND</w:t>
      </w:r>
    </w:p>
    <w:p w:rsidR="00713C9C" w:rsidRDefault="00713C9C" w:rsidP="00713C9C">
      <w:pPr>
        <w:spacing w:line="360" w:lineRule="auto"/>
        <w:rPr>
          <w:rFonts w:ascii="Times New Roman" w:hAnsi="Times New Roman"/>
          <w:sz w:val="28"/>
          <w:szCs w:val="28"/>
          <w:lang w:val="en-US"/>
        </w:rPr>
      </w:pPr>
      <w:r>
        <w:rPr>
          <w:rFonts w:ascii="Times New Roman" w:hAnsi="Times New Roman"/>
          <w:sz w:val="28"/>
          <w:szCs w:val="28"/>
          <w:lang w:val="en-US"/>
        </w:rPr>
        <w:t xml:space="preserve">                                          20-24 June 2022</w:t>
      </w:r>
    </w:p>
    <w:p w:rsidR="00D018EC" w:rsidRDefault="00D018EC" w:rsidP="00F8105F">
      <w:pPr>
        <w:jc w:val="both"/>
        <w:rPr>
          <w:rFonts w:ascii="Times New Roman" w:hAnsi="Times New Roman"/>
          <w:sz w:val="28"/>
          <w:szCs w:val="28"/>
        </w:rPr>
      </w:pPr>
      <w:bookmarkStart w:id="0" w:name="_GoBack"/>
      <w:bookmarkEnd w:id="0"/>
    </w:p>
    <w:p w:rsidR="00F8105F" w:rsidRDefault="00F8105F" w:rsidP="00F8105F">
      <w:pPr>
        <w:spacing w:line="360" w:lineRule="auto"/>
        <w:rPr>
          <w:rFonts w:ascii="Times New Roman" w:hAnsi="Times New Roman"/>
          <w:sz w:val="28"/>
          <w:szCs w:val="28"/>
          <w:lang w:val="en-US"/>
        </w:rPr>
      </w:pPr>
      <w:r>
        <w:rPr>
          <w:rFonts w:ascii="Times New Roman" w:hAnsi="Times New Roman"/>
          <w:b/>
          <w:sz w:val="28"/>
          <w:szCs w:val="28"/>
          <w:lang w:val="en-US"/>
        </w:rPr>
        <w:t xml:space="preserve">                                       </w:t>
      </w:r>
      <w:r>
        <w:rPr>
          <w:rFonts w:ascii="Times New Roman" w:hAnsi="Times New Roman"/>
          <w:sz w:val="28"/>
          <w:szCs w:val="28"/>
          <w:lang w:val="en-US"/>
        </w:rPr>
        <w:t xml:space="preserve">    CIRCULAR II</w:t>
      </w:r>
    </w:p>
    <w:p w:rsidR="00F8105F" w:rsidRDefault="00F8105F" w:rsidP="00F8105F">
      <w:pPr>
        <w:spacing w:line="360" w:lineRule="auto"/>
        <w:rPr>
          <w:rFonts w:ascii="Times New Roman" w:hAnsi="Times New Roman"/>
          <w:sz w:val="28"/>
          <w:szCs w:val="28"/>
          <w:lang w:val="en-US"/>
        </w:rPr>
      </w:pPr>
      <w:r>
        <w:rPr>
          <w:rFonts w:ascii="Times New Roman" w:hAnsi="Times New Roman"/>
          <w:sz w:val="28"/>
          <w:szCs w:val="28"/>
          <w:lang w:val="en-US"/>
        </w:rPr>
        <w:t xml:space="preserve">                                    CALL FOR ABSTRACTS</w:t>
      </w:r>
    </w:p>
    <w:p w:rsidR="00F8105F" w:rsidRDefault="00F8105F" w:rsidP="00F8105F">
      <w:pPr>
        <w:spacing w:line="360" w:lineRule="auto"/>
        <w:rPr>
          <w:rFonts w:ascii="Times New Roman" w:hAnsi="Times New Roman"/>
          <w:b/>
          <w:sz w:val="28"/>
          <w:szCs w:val="28"/>
          <w:lang w:val="en-US"/>
        </w:rPr>
      </w:pPr>
    </w:p>
    <w:p w:rsidR="00F8105F" w:rsidRDefault="00F8105F" w:rsidP="00F8105F">
      <w:pPr>
        <w:spacing w:line="360" w:lineRule="auto"/>
        <w:rPr>
          <w:rFonts w:ascii="Times New Roman" w:hAnsi="Times New Roman"/>
          <w:b/>
          <w:sz w:val="28"/>
          <w:szCs w:val="28"/>
          <w:lang w:val="en-US"/>
        </w:rPr>
      </w:pPr>
      <w:r>
        <w:rPr>
          <w:rFonts w:ascii="Times New Roman" w:hAnsi="Times New Roman"/>
          <w:b/>
          <w:sz w:val="28"/>
          <w:szCs w:val="28"/>
          <w:lang w:val="en-US"/>
        </w:rPr>
        <w:t>I. The Honorary Patronage and Dedication:</w:t>
      </w:r>
    </w:p>
    <w:p w:rsidR="00EE3939" w:rsidRDefault="00F8105F" w:rsidP="00D018EC">
      <w:pPr>
        <w:spacing w:line="360" w:lineRule="auto"/>
        <w:jc w:val="both"/>
        <w:rPr>
          <w:rFonts w:ascii="Times New Roman" w:hAnsi="Times New Roman"/>
          <w:sz w:val="28"/>
          <w:szCs w:val="28"/>
          <w:lang w:val="en-US"/>
        </w:rPr>
      </w:pPr>
      <w:r>
        <w:rPr>
          <w:rFonts w:ascii="Times New Roman" w:hAnsi="Times New Roman"/>
          <w:b/>
          <w:sz w:val="28"/>
          <w:szCs w:val="28"/>
          <w:lang w:val="en-US"/>
        </w:rPr>
        <w:t xml:space="preserve">   </w:t>
      </w:r>
      <w:r>
        <w:rPr>
          <w:rFonts w:ascii="Times New Roman" w:hAnsi="Times New Roman"/>
          <w:sz w:val="28"/>
          <w:szCs w:val="28"/>
          <w:lang w:val="en-US"/>
        </w:rPr>
        <w:t>We are very happ</w:t>
      </w:r>
      <w:r w:rsidR="001D53BD">
        <w:rPr>
          <w:rFonts w:ascii="Times New Roman" w:hAnsi="Times New Roman"/>
          <w:sz w:val="28"/>
          <w:szCs w:val="28"/>
          <w:lang w:val="en-US"/>
        </w:rPr>
        <w:t xml:space="preserve">y </w:t>
      </w:r>
      <w:r>
        <w:rPr>
          <w:rFonts w:ascii="Times New Roman" w:hAnsi="Times New Roman"/>
          <w:sz w:val="28"/>
          <w:szCs w:val="28"/>
          <w:lang w:val="en-US"/>
        </w:rPr>
        <w:t>and hono</w:t>
      </w:r>
      <w:r w:rsidR="00DE5EBC">
        <w:rPr>
          <w:rFonts w:ascii="Times New Roman" w:hAnsi="Times New Roman"/>
          <w:sz w:val="28"/>
          <w:szCs w:val="28"/>
          <w:lang w:val="en-US"/>
        </w:rPr>
        <w:t>u</w:t>
      </w:r>
      <w:r>
        <w:rPr>
          <w:rFonts w:ascii="Times New Roman" w:hAnsi="Times New Roman"/>
          <w:sz w:val="28"/>
          <w:szCs w:val="28"/>
          <w:lang w:val="en-US"/>
        </w:rPr>
        <w:t xml:space="preserve">red to announce that </w:t>
      </w:r>
      <w:r>
        <w:rPr>
          <w:rFonts w:ascii="Times New Roman" w:hAnsi="Times New Roman"/>
          <w:b/>
          <w:sz w:val="28"/>
          <w:szCs w:val="28"/>
          <w:lang w:val="en-US"/>
        </w:rPr>
        <w:t xml:space="preserve">the </w:t>
      </w:r>
      <w:r w:rsidR="00647298">
        <w:rPr>
          <w:rFonts w:ascii="Times New Roman" w:hAnsi="Times New Roman"/>
          <w:b/>
          <w:sz w:val="28"/>
          <w:szCs w:val="28"/>
          <w:lang w:val="en-US"/>
        </w:rPr>
        <w:t>conference</w:t>
      </w:r>
      <w:r>
        <w:rPr>
          <w:rFonts w:ascii="Times New Roman" w:hAnsi="Times New Roman"/>
          <w:b/>
          <w:sz w:val="28"/>
          <w:szCs w:val="28"/>
          <w:lang w:val="en-US"/>
        </w:rPr>
        <w:t xml:space="preserve"> will be held under the Honorary Patronage of The European Parliament. </w:t>
      </w:r>
    </w:p>
    <w:p w:rsidR="00647298" w:rsidRPr="00EE3939" w:rsidRDefault="00CC49BD" w:rsidP="00D018EC">
      <w:pPr>
        <w:spacing w:line="360" w:lineRule="auto"/>
        <w:jc w:val="both"/>
        <w:rPr>
          <w:rFonts w:ascii="Times New Roman" w:hAnsi="Times New Roman"/>
          <w:sz w:val="28"/>
          <w:szCs w:val="28"/>
          <w:lang w:val="en-US"/>
        </w:rPr>
      </w:pPr>
      <w:r>
        <w:rPr>
          <w:rFonts w:ascii="Times New Roman" w:hAnsi="Times New Roman"/>
          <w:b/>
          <w:noProof/>
          <w:sz w:val="28"/>
          <w:szCs w:val="28"/>
          <w:lang w:val="en-US"/>
        </w:rPr>
        <w:drawing>
          <wp:anchor distT="0" distB="0" distL="114300" distR="114300" simplePos="0" relativeHeight="251657728" behindDoc="0" locked="0" layoutInCell="1" allowOverlap="1">
            <wp:simplePos x="0" y="0"/>
            <wp:positionH relativeFrom="column">
              <wp:posOffset>1409700</wp:posOffset>
            </wp:positionH>
            <wp:positionV relativeFrom="paragraph">
              <wp:posOffset>38100</wp:posOffset>
            </wp:positionV>
            <wp:extent cx="2343150" cy="1857375"/>
            <wp:effectExtent l="0" t="0" r="0" b="0"/>
            <wp:wrapSquare wrapText="bothSides"/>
            <wp:docPr id="6" name="Obraz 1" descr="EP logo RGB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EP logo RGB_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43150" cy="1857375"/>
                    </a:xfrm>
                    <a:prstGeom prst="rect">
                      <a:avLst/>
                    </a:prstGeom>
                    <a:noFill/>
                  </pic:spPr>
                </pic:pic>
              </a:graphicData>
            </a:graphic>
            <wp14:sizeRelH relativeFrom="page">
              <wp14:pctWidth>0</wp14:pctWidth>
            </wp14:sizeRelH>
            <wp14:sizeRelV relativeFrom="page">
              <wp14:pctHeight>0</wp14:pctHeight>
            </wp14:sizeRelV>
          </wp:anchor>
        </w:drawing>
      </w:r>
    </w:p>
    <w:p w:rsidR="00E72C1E" w:rsidRDefault="00F8105F" w:rsidP="00F8105F">
      <w:pPr>
        <w:spacing w:line="360" w:lineRule="auto"/>
        <w:jc w:val="both"/>
        <w:rPr>
          <w:rFonts w:ascii="Times New Roman" w:hAnsi="Times New Roman"/>
          <w:b/>
          <w:sz w:val="28"/>
          <w:szCs w:val="28"/>
          <w:lang w:val="en-US"/>
        </w:rPr>
      </w:pPr>
      <w:r>
        <w:rPr>
          <w:rFonts w:ascii="Times New Roman" w:hAnsi="Times New Roman"/>
          <w:b/>
          <w:sz w:val="28"/>
          <w:szCs w:val="28"/>
          <w:lang w:val="en-US"/>
        </w:rPr>
        <w:t xml:space="preserve"> </w:t>
      </w:r>
    </w:p>
    <w:p w:rsidR="00E72C1E" w:rsidRDefault="00E72C1E" w:rsidP="00F8105F">
      <w:pPr>
        <w:spacing w:line="360" w:lineRule="auto"/>
        <w:jc w:val="both"/>
        <w:rPr>
          <w:rFonts w:ascii="Times New Roman" w:hAnsi="Times New Roman"/>
          <w:b/>
          <w:sz w:val="28"/>
          <w:szCs w:val="28"/>
          <w:lang w:val="en-US"/>
        </w:rPr>
      </w:pPr>
    </w:p>
    <w:p w:rsidR="00E72C1E" w:rsidRDefault="00F8105F" w:rsidP="00F8105F">
      <w:pPr>
        <w:spacing w:line="360" w:lineRule="auto"/>
        <w:jc w:val="both"/>
        <w:rPr>
          <w:rFonts w:ascii="Times New Roman" w:hAnsi="Times New Roman"/>
          <w:b/>
          <w:sz w:val="28"/>
          <w:szCs w:val="28"/>
          <w:lang w:val="en-US"/>
        </w:rPr>
      </w:pPr>
      <w:r>
        <w:rPr>
          <w:rFonts w:ascii="Times New Roman" w:hAnsi="Times New Roman"/>
          <w:b/>
          <w:sz w:val="28"/>
          <w:szCs w:val="28"/>
          <w:lang w:val="en-US"/>
        </w:rPr>
        <w:t xml:space="preserve">  </w:t>
      </w:r>
    </w:p>
    <w:p w:rsidR="00E72C1E" w:rsidRDefault="00E72C1E" w:rsidP="00F8105F">
      <w:pPr>
        <w:spacing w:line="360" w:lineRule="auto"/>
        <w:jc w:val="both"/>
        <w:rPr>
          <w:rFonts w:ascii="Times New Roman" w:hAnsi="Times New Roman"/>
          <w:sz w:val="28"/>
          <w:szCs w:val="28"/>
          <w:lang w:val="en-US"/>
        </w:rPr>
      </w:pPr>
    </w:p>
    <w:p w:rsidR="00D018EC" w:rsidRPr="004803DC" w:rsidRDefault="00F8105F" w:rsidP="00F8105F">
      <w:pPr>
        <w:spacing w:line="360" w:lineRule="auto"/>
        <w:jc w:val="both"/>
        <w:rPr>
          <w:rFonts w:ascii="Times New Roman" w:hAnsi="Times New Roman"/>
          <w:sz w:val="28"/>
          <w:szCs w:val="28"/>
          <w:lang w:val="en-US"/>
        </w:rPr>
      </w:pPr>
      <w:r>
        <w:rPr>
          <w:rFonts w:ascii="Times New Roman" w:hAnsi="Times New Roman"/>
          <w:sz w:val="28"/>
          <w:szCs w:val="28"/>
          <w:lang w:val="en-US"/>
        </w:rPr>
        <w:t xml:space="preserve">The conference </w:t>
      </w:r>
      <w:r w:rsidR="00F75375">
        <w:rPr>
          <w:rFonts w:ascii="Times New Roman" w:hAnsi="Times New Roman"/>
          <w:sz w:val="28"/>
          <w:szCs w:val="28"/>
          <w:lang w:val="en-US"/>
        </w:rPr>
        <w:t xml:space="preserve">is organized </w:t>
      </w:r>
      <w:r w:rsidR="00994A17">
        <w:rPr>
          <w:rFonts w:ascii="Times New Roman" w:hAnsi="Times New Roman"/>
          <w:sz w:val="28"/>
          <w:szCs w:val="28"/>
          <w:lang w:val="en-US"/>
        </w:rPr>
        <w:t>I</w:t>
      </w:r>
      <w:r w:rsidR="00F75375">
        <w:rPr>
          <w:rFonts w:ascii="Times New Roman" w:hAnsi="Times New Roman"/>
          <w:sz w:val="28"/>
          <w:szCs w:val="28"/>
          <w:lang w:val="en-US"/>
        </w:rPr>
        <w:t xml:space="preserve">n Honour of </w:t>
      </w:r>
      <w:r>
        <w:rPr>
          <w:rFonts w:ascii="Times New Roman" w:hAnsi="Times New Roman"/>
          <w:sz w:val="28"/>
          <w:szCs w:val="28"/>
          <w:lang w:val="en-US"/>
        </w:rPr>
        <w:t xml:space="preserve">Wiesław Krajka, professor emeritus of Maria Curie-Skłodowska University in Lublin, the editor of </w:t>
      </w:r>
      <w:r>
        <w:rPr>
          <w:rFonts w:ascii="Times New Roman" w:hAnsi="Times New Roman"/>
          <w:i/>
          <w:sz w:val="28"/>
          <w:szCs w:val="28"/>
          <w:lang w:val="en-US"/>
        </w:rPr>
        <w:t xml:space="preserve">Conrad: Eastern </w:t>
      </w:r>
      <w:r>
        <w:rPr>
          <w:rFonts w:ascii="Times New Roman" w:hAnsi="Times New Roman"/>
          <w:i/>
          <w:sz w:val="28"/>
          <w:szCs w:val="28"/>
          <w:lang w:val="en-US"/>
        </w:rPr>
        <w:lastRenderedPageBreak/>
        <w:t>and Western Perspectives,</w:t>
      </w:r>
      <w:r>
        <w:rPr>
          <w:rFonts w:ascii="Times New Roman" w:hAnsi="Times New Roman"/>
          <w:sz w:val="28"/>
          <w:szCs w:val="28"/>
          <w:lang w:val="en-US"/>
        </w:rPr>
        <w:t xml:space="preserve"> to commemorate publication of 30 volumes of this series and 50 years of His academic work</w:t>
      </w:r>
      <w:r w:rsidR="00F75375">
        <w:rPr>
          <w:rFonts w:ascii="Times New Roman" w:hAnsi="Times New Roman"/>
          <w:sz w:val="28"/>
          <w:szCs w:val="28"/>
          <w:lang w:val="en-US"/>
        </w:rPr>
        <w:t>.</w:t>
      </w:r>
    </w:p>
    <w:p w:rsidR="00EE3939" w:rsidRDefault="00EE3939" w:rsidP="00F8105F">
      <w:pPr>
        <w:spacing w:line="360" w:lineRule="auto"/>
        <w:jc w:val="both"/>
        <w:rPr>
          <w:rFonts w:ascii="Times New Roman" w:hAnsi="Times New Roman"/>
          <w:b/>
          <w:sz w:val="28"/>
          <w:szCs w:val="28"/>
          <w:lang w:val="en-US"/>
        </w:rPr>
      </w:pPr>
    </w:p>
    <w:p w:rsidR="00F8105F" w:rsidRDefault="00F8105F" w:rsidP="00F8105F">
      <w:pPr>
        <w:spacing w:line="360" w:lineRule="auto"/>
        <w:jc w:val="both"/>
        <w:rPr>
          <w:rFonts w:ascii="Times New Roman" w:hAnsi="Times New Roman"/>
          <w:b/>
          <w:sz w:val="28"/>
          <w:szCs w:val="28"/>
          <w:lang w:val="en-US"/>
        </w:rPr>
      </w:pPr>
      <w:r>
        <w:rPr>
          <w:rFonts w:ascii="Times New Roman" w:hAnsi="Times New Roman"/>
          <w:b/>
          <w:sz w:val="28"/>
          <w:szCs w:val="28"/>
          <w:lang w:val="en-US"/>
        </w:rPr>
        <w:t>II. Abstracts:</w:t>
      </w:r>
    </w:p>
    <w:p w:rsidR="00F8105F" w:rsidRDefault="00F8105F" w:rsidP="00F8105F">
      <w:pPr>
        <w:spacing w:line="360" w:lineRule="auto"/>
        <w:jc w:val="both"/>
        <w:rPr>
          <w:rFonts w:ascii="Times New Roman" w:hAnsi="Times New Roman"/>
          <w:b/>
          <w:sz w:val="28"/>
          <w:szCs w:val="28"/>
          <w:lang w:val="en-US"/>
        </w:rPr>
      </w:pPr>
      <w:r>
        <w:rPr>
          <w:rFonts w:ascii="Times New Roman" w:hAnsi="Times New Roman"/>
          <w:sz w:val="28"/>
          <w:szCs w:val="28"/>
          <w:lang w:val="en-US"/>
        </w:rPr>
        <w:t xml:space="preserve">   We plan to publish a booklet of abstracts of papers prior to the conference and distribute it among participants on registration. </w:t>
      </w:r>
      <w:r>
        <w:rPr>
          <w:rFonts w:ascii="Times New Roman" w:hAnsi="Times New Roman"/>
          <w:b/>
          <w:sz w:val="28"/>
          <w:szCs w:val="28"/>
          <w:lang w:val="en-US"/>
        </w:rPr>
        <w:t>The participants presenting papers are requested to submit their abstracts by November 15, 202</w:t>
      </w:r>
      <w:r w:rsidR="00B47B05">
        <w:rPr>
          <w:rFonts w:ascii="Times New Roman" w:hAnsi="Times New Roman"/>
          <w:b/>
          <w:sz w:val="28"/>
          <w:szCs w:val="28"/>
          <w:lang w:val="en-US"/>
        </w:rPr>
        <w:t>1</w:t>
      </w:r>
      <w:r>
        <w:rPr>
          <w:rFonts w:ascii="Times New Roman" w:hAnsi="Times New Roman"/>
          <w:b/>
          <w:sz w:val="28"/>
          <w:szCs w:val="28"/>
          <w:lang w:val="en-US"/>
        </w:rPr>
        <w:t xml:space="preserve"> at the latest. </w:t>
      </w:r>
      <w:r>
        <w:rPr>
          <w:rFonts w:ascii="Times New Roman" w:hAnsi="Times New Roman"/>
          <w:sz w:val="28"/>
          <w:szCs w:val="28"/>
          <w:lang w:val="en-US"/>
        </w:rPr>
        <w:t xml:space="preserve">The text, in English, should be no longer than </w:t>
      </w:r>
      <w:r w:rsidR="00B47B05">
        <w:rPr>
          <w:rFonts w:ascii="Times New Roman" w:hAnsi="Times New Roman"/>
          <w:sz w:val="28"/>
          <w:szCs w:val="28"/>
          <w:lang w:val="en-US"/>
        </w:rPr>
        <w:t>25</w:t>
      </w:r>
      <w:r>
        <w:rPr>
          <w:rFonts w:ascii="Times New Roman" w:hAnsi="Times New Roman"/>
          <w:sz w:val="28"/>
          <w:szCs w:val="28"/>
          <w:lang w:val="en-US"/>
        </w:rPr>
        <w:t xml:space="preserve">0 words. An abstract should contain no references. The heading of an abstract should contain its author’s name and surname, University, town and country, and the title of the paper. </w:t>
      </w:r>
      <w:r>
        <w:rPr>
          <w:rFonts w:ascii="Times New Roman" w:hAnsi="Times New Roman"/>
          <w:b/>
          <w:sz w:val="28"/>
          <w:szCs w:val="28"/>
          <w:lang w:val="en-US"/>
        </w:rPr>
        <w:t>Please send your abstract as an e-mail attachment in Word to the conference e-mail address (conradconference@poczta.umcs.lublin.pl).</w:t>
      </w:r>
    </w:p>
    <w:p w:rsidR="00EE3939" w:rsidRDefault="00EE3939" w:rsidP="00F8105F">
      <w:pPr>
        <w:spacing w:line="360" w:lineRule="auto"/>
        <w:jc w:val="both"/>
        <w:rPr>
          <w:rFonts w:ascii="Times New Roman" w:hAnsi="Times New Roman"/>
          <w:b/>
          <w:sz w:val="28"/>
          <w:szCs w:val="28"/>
          <w:lang w:val="en-US"/>
        </w:rPr>
      </w:pPr>
    </w:p>
    <w:p w:rsidR="00F8105F" w:rsidRDefault="00F8105F" w:rsidP="00F8105F">
      <w:pPr>
        <w:spacing w:line="360" w:lineRule="auto"/>
        <w:jc w:val="both"/>
        <w:rPr>
          <w:rFonts w:ascii="Times New Roman" w:hAnsi="Times New Roman"/>
          <w:b/>
          <w:sz w:val="28"/>
          <w:szCs w:val="28"/>
          <w:lang w:val="en-US"/>
        </w:rPr>
      </w:pPr>
      <w:r>
        <w:rPr>
          <w:rFonts w:ascii="Times New Roman" w:hAnsi="Times New Roman"/>
          <w:b/>
          <w:sz w:val="28"/>
          <w:szCs w:val="28"/>
          <w:lang w:val="en-US"/>
        </w:rPr>
        <w:t>III. Scholarly program:</w:t>
      </w:r>
    </w:p>
    <w:p w:rsidR="00F8105F" w:rsidRDefault="00F8105F" w:rsidP="00F8105F">
      <w:pPr>
        <w:spacing w:line="360" w:lineRule="auto"/>
        <w:jc w:val="both"/>
        <w:rPr>
          <w:rFonts w:ascii="Times New Roman" w:hAnsi="Times New Roman"/>
          <w:sz w:val="28"/>
          <w:szCs w:val="28"/>
          <w:lang w:val="en-US"/>
        </w:rPr>
      </w:pPr>
      <w:r>
        <w:rPr>
          <w:rFonts w:ascii="Times New Roman" w:hAnsi="Times New Roman"/>
          <w:sz w:val="28"/>
          <w:szCs w:val="28"/>
          <w:lang w:val="en-US"/>
        </w:rPr>
        <w:t xml:space="preserve">  The scholarly proceedings will be composed of papers on various aspects of Joseph Conrad’s life and works, and related themes</w:t>
      </w:r>
      <w:r>
        <w:rPr>
          <w:rFonts w:ascii="Times New Roman" w:hAnsi="Times New Roman"/>
          <w:b/>
          <w:sz w:val="28"/>
          <w:szCs w:val="28"/>
          <w:lang w:val="en-US"/>
        </w:rPr>
        <w:t xml:space="preserve"> </w:t>
      </w:r>
      <w:r>
        <w:rPr>
          <w:rFonts w:ascii="Times New Roman" w:hAnsi="Times New Roman"/>
          <w:sz w:val="28"/>
          <w:szCs w:val="28"/>
          <w:lang w:val="en-US"/>
        </w:rPr>
        <w:t>(Conrad’s Polish and East-Central European aspects and contexts will be one of the foc</w:t>
      </w:r>
      <w:r w:rsidR="00994A17">
        <w:rPr>
          <w:rFonts w:ascii="Times New Roman" w:hAnsi="Times New Roman"/>
          <w:sz w:val="28"/>
          <w:szCs w:val="28"/>
          <w:lang w:val="en-US"/>
        </w:rPr>
        <w:t>i</w:t>
      </w:r>
      <w:r>
        <w:rPr>
          <w:rFonts w:ascii="Times New Roman" w:hAnsi="Times New Roman"/>
          <w:sz w:val="28"/>
          <w:szCs w:val="28"/>
          <w:lang w:val="en-US"/>
        </w:rPr>
        <w:t xml:space="preserve"> of the conference). Apart from inaugural and concluding plenary lectures, all papers will be delivered in sections running in parallel sessions. Kinds of sessions and their number will be decided upon and announced when we fix the program of the conference. </w:t>
      </w:r>
      <w:r>
        <w:rPr>
          <w:rFonts w:ascii="Times New Roman" w:hAnsi="Times New Roman"/>
          <w:b/>
          <w:sz w:val="28"/>
          <w:szCs w:val="28"/>
          <w:lang w:val="en-US"/>
        </w:rPr>
        <w:t xml:space="preserve">Each paper presentation should not exceed 35 minutes plus 10 minutes for discussion. </w:t>
      </w:r>
      <w:r>
        <w:rPr>
          <w:rFonts w:ascii="Times New Roman" w:hAnsi="Times New Roman"/>
          <w:sz w:val="28"/>
          <w:szCs w:val="28"/>
          <w:lang w:val="en-US"/>
        </w:rPr>
        <w:t>English will be the official language of the conference. Members of the Organizing Committee may help with reading a paper or translating discussion upon it for those colleagues who do not feel comfortable enough in English – upon their request.</w:t>
      </w:r>
    </w:p>
    <w:p w:rsidR="00EE3939" w:rsidRDefault="00EE3939" w:rsidP="00F8105F">
      <w:pPr>
        <w:spacing w:line="360" w:lineRule="auto"/>
        <w:jc w:val="both"/>
        <w:rPr>
          <w:rFonts w:ascii="Times New Roman" w:hAnsi="Times New Roman"/>
          <w:b/>
          <w:sz w:val="28"/>
          <w:szCs w:val="28"/>
          <w:lang w:val="en-US"/>
        </w:rPr>
      </w:pPr>
    </w:p>
    <w:p w:rsidR="00F8105F" w:rsidRDefault="00F8105F" w:rsidP="00F8105F">
      <w:pPr>
        <w:spacing w:line="360" w:lineRule="auto"/>
        <w:jc w:val="both"/>
        <w:rPr>
          <w:rFonts w:ascii="Times New Roman" w:hAnsi="Times New Roman"/>
          <w:b/>
          <w:sz w:val="28"/>
          <w:szCs w:val="28"/>
          <w:lang w:val="en-US"/>
        </w:rPr>
      </w:pPr>
      <w:r>
        <w:rPr>
          <w:rFonts w:ascii="Times New Roman" w:hAnsi="Times New Roman"/>
          <w:b/>
          <w:sz w:val="28"/>
          <w:szCs w:val="28"/>
          <w:lang w:val="en-US"/>
        </w:rPr>
        <w:lastRenderedPageBreak/>
        <w:t>IV. Publication of the conference papers:</w:t>
      </w:r>
    </w:p>
    <w:p w:rsidR="00F8105F" w:rsidRDefault="00F8105F" w:rsidP="00F8105F">
      <w:pPr>
        <w:spacing w:line="360" w:lineRule="auto"/>
        <w:jc w:val="both"/>
        <w:rPr>
          <w:rFonts w:ascii="Times New Roman" w:hAnsi="Times New Roman"/>
          <w:sz w:val="28"/>
          <w:szCs w:val="28"/>
          <w:lang w:val="en-US"/>
        </w:rPr>
      </w:pPr>
      <w:r>
        <w:rPr>
          <w:rFonts w:ascii="Times New Roman" w:hAnsi="Times New Roman"/>
          <w:b/>
          <w:sz w:val="28"/>
          <w:szCs w:val="28"/>
          <w:lang w:val="en-US"/>
        </w:rPr>
        <w:t xml:space="preserve">   Select </w:t>
      </w:r>
      <w:r>
        <w:rPr>
          <w:rFonts w:ascii="Times New Roman" w:hAnsi="Times New Roman"/>
          <w:sz w:val="28"/>
          <w:szCs w:val="28"/>
          <w:lang w:val="en-US"/>
        </w:rPr>
        <w:t xml:space="preserve">papers from the conference will appear in two peer-reviewed volumes of the series </w:t>
      </w:r>
      <w:r>
        <w:rPr>
          <w:rFonts w:ascii="Times New Roman" w:hAnsi="Times New Roman"/>
          <w:i/>
          <w:sz w:val="28"/>
          <w:szCs w:val="28"/>
          <w:lang w:val="en-US"/>
        </w:rPr>
        <w:t xml:space="preserve">Conrad: Eastern and Western Perspectives </w:t>
      </w:r>
      <w:r>
        <w:rPr>
          <w:rFonts w:ascii="Times New Roman" w:hAnsi="Times New Roman"/>
          <w:sz w:val="28"/>
          <w:szCs w:val="28"/>
          <w:lang w:val="en-US"/>
        </w:rPr>
        <w:t xml:space="preserve">published by Maria Curie-Skłodowska University Press Lublin and Columbia University Press New York (as a follow-up to the volumes of this series published so far). Presentation of a paper at the conference does not automatically guarantee its publication in the post-conference volumes. </w:t>
      </w:r>
      <w:r>
        <w:rPr>
          <w:rFonts w:ascii="Times New Roman" w:hAnsi="Times New Roman"/>
          <w:b/>
          <w:sz w:val="28"/>
          <w:szCs w:val="28"/>
          <w:lang w:val="en-US"/>
        </w:rPr>
        <w:t>A paper submitted for publication consideration should be sent as an e-mail attachment to the conference e-mail address (</w:t>
      </w:r>
      <w:hyperlink r:id="rId7" w:history="1">
        <w:r>
          <w:rPr>
            <w:rStyle w:val="Hyperlink"/>
            <w:rFonts w:ascii="Times New Roman" w:hAnsi="Times New Roman"/>
            <w:b/>
            <w:sz w:val="28"/>
            <w:szCs w:val="28"/>
            <w:lang w:val="en-US"/>
          </w:rPr>
          <w:t>conradconference@poczta.umcs.lublin.pl</w:t>
        </w:r>
      </w:hyperlink>
      <w:r>
        <w:rPr>
          <w:rFonts w:ascii="Times New Roman" w:hAnsi="Times New Roman"/>
          <w:b/>
          <w:sz w:val="28"/>
          <w:szCs w:val="28"/>
          <w:lang w:val="en-US"/>
        </w:rPr>
        <w:t>) by 31 August 202</w:t>
      </w:r>
      <w:r w:rsidR="00B47B05">
        <w:rPr>
          <w:rFonts w:ascii="Times New Roman" w:hAnsi="Times New Roman"/>
          <w:b/>
          <w:sz w:val="28"/>
          <w:szCs w:val="28"/>
          <w:lang w:val="en-US"/>
        </w:rPr>
        <w:t>2</w:t>
      </w:r>
      <w:r>
        <w:rPr>
          <w:rFonts w:ascii="Times New Roman" w:hAnsi="Times New Roman"/>
          <w:b/>
          <w:sz w:val="28"/>
          <w:szCs w:val="28"/>
          <w:lang w:val="en-US"/>
        </w:rPr>
        <w:t xml:space="preserve"> at the latest</w:t>
      </w:r>
      <w:r>
        <w:rPr>
          <w:rFonts w:ascii="Times New Roman" w:hAnsi="Times New Roman"/>
          <w:sz w:val="28"/>
          <w:szCs w:val="28"/>
          <w:lang w:val="en-US"/>
        </w:rPr>
        <w:t xml:space="preserve"> (there is no length limit fixed for papers submitted for publication). Then, they will be subjected to regular peer-review process. The text, double-spaced, should be written in Word and should follow the MLA Style Sheet.</w:t>
      </w:r>
    </w:p>
    <w:p w:rsidR="00EE3939" w:rsidRDefault="00EE3939" w:rsidP="00F8105F">
      <w:pPr>
        <w:spacing w:line="360" w:lineRule="auto"/>
        <w:jc w:val="both"/>
        <w:rPr>
          <w:rFonts w:ascii="Times New Roman" w:hAnsi="Times New Roman"/>
          <w:b/>
          <w:sz w:val="28"/>
          <w:szCs w:val="28"/>
          <w:lang w:val="en-US"/>
        </w:rPr>
      </w:pPr>
    </w:p>
    <w:p w:rsidR="00F8105F" w:rsidRDefault="00F8105F" w:rsidP="00F8105F">
      <w:pPr>
        <w:spacing w:line="360" w:lineRule="auto"/>
        <w:jc w:val="both"/>
        <w:rPr>
          <w:rFonts w:ascii="Times New Roman" w:hAnsi="Times New Roman"/>
          <w:b/>
          <w:sz w:val="28"/>
          <w:szCs w:val="28"/>
          <w:lang w:val="en-US"/>
        </w:rPr>
      </w:pPr>
      <w:r>
        <w:rPr>
          <w:rFonts w:ascii="Times New Roman" w:hAnsi="Times New Roman"/>
          <w:b/>
          <w:sz w:val="28"/>
          <w:szCs w:val="28"/>
          <w:lang w:val="en-US"/>
        </w:rPr>
        <w:t>V. Study tour:</w:t>
      </w:r>
    </w:p>
    <w:p w:rsidR="00F8105F" w:rsidRDefault="00F8105F" w:rsidP="00F8105F">
      <w:pPr>
        <w:spacing w:line="360" w:lineRule="auto"/>
        <w:jc w:val="both"/>
        <w:rPr>
          <w:rFonts w:ascii="Times New Roman" w:hAnsi="Times New Roman"/>
          <w:sz w:val="28"/>
          <w:szCs w:val="28"/>
          <w:lang w:val="en-US"/>
        </w:rPr>
      </w:pPr>
      <w:r>
        <w:rPr>
          <w:rFonts w:ascii="Times New Roman" w:hAnsi="Times New Roman"/>
          <w:sz w:val="28"/>
          <w:szCs w:val="28"/>
          <w:lang w:val="en-US"/>
        </w:rPr>
        <w:t xml:space="preserve">   From 2</w:t>
      </w:r>
      <w:r w:rsidR="00B47B05">
        <w:rPr>
          <w:rFonts w:ascii="Times New Roman" w:hAnsi="Times New Roman"/>
          <w:sz w:val="28"/>
          <w:szCs w:val="28"/>
          <w:lang w:val="en-US"/>
        </w:rPr>
        <w:t>4</w:t>
      </w:r>
      <w:r>
        <w:rPr>
          <w:rFonts w:ascii="Times New Roman" w:hAnsi="Times New Roman"/>
          <w:sz w:val="28"/>
          <w:szCs w:val="28"/>
          <w:lang w:val="en-US"/>
        </w:rPr>
        <w:t xml:space="preserve"> to </w:t>
      </w:r>
      <w:r w:rsidR="00B47B05">
        <w:rPr>
          <w:rFonts w:ascii="Times New Roman" w:hAnsi="Times New Roman"/>
          <w:sz w:val="28"/>
          <w:szCs w:val="28"/>
          <w:lang w:val="en-US"/>
        </w:rPr>
        <w:t>29</w:t>
      </w:r>
      <w:r>
        <w:rPr>
          <w:rFonts w:ascii="Times New Roman" w:hAnsi="Times New Roman"/>
          <w:sz w:val="28"/>
          <w:szCs w:val="28"/>
          <w:lang w:val="en-US"/>
        </w:rPr>
        <w:t xml:space="preserve"> June, following the conference, we plan a study tour of Conrad’s footprints in Poland (taking in Lublin, Cracow, Zakopane and Warsaw).</w:t>
      </w:r>
    </w:p>
    <w:p w:rsidR="00EE3939" w:rsidRDefault="00EE3939" w:rsidP="00F8105F">
      <w:pPr>
        <w:spacing w:line="360" w:lineRule="auto"/>
        <w:jc w:val="both"/>
        <w:rPr>
          <w:rFonts w:ascii="Times New Roman" w:hAnsi="Times New Roman"/>
          <w:b/>
          <w:sz w:val="28"/>
          <w:szCs w:val="28"/>
          <w:lang w:val="en-US"/>
        </w:rPr>
      </w:pPr>
    </w:p>
    <w:p w:rsidR="00F8105F" w:rsidRDefault="00F8105F" w:rsidP="00F8105F">
      <w:pPr>
        <w:spacing w:line="360" w:lineRule="auto"/>
        <w:jc w:val="both"/>
        <w:rPr>
          <w:rFonts w:ascii="Times New Roman" w:hAnsi="Times New Roman"/>
          <w:b/>
          <w:sz w:val="28"/>
          <w:szCs w:val="28"/>
          <w:lang w:val="en-US"/>
        </w:rPr>
      </w:pPr>
      <w:r>
        <w:rPr>
          <w:rFonts w:ascii="Times New Roman" w:hAnsi="Times New Roman"/>
          <w:b/>
          <w:sz w:val="28"/>
          <w:szCs w:val="28"/>
          <w:lang w:val="en-US"/>
        </w:rPr>
        <w:t>VI. Financial principles of the conference:</w:t>
      </w:r>
    </w:p>
    <w:p w:rsidR="00F8105F" w:rsidRDefault="00F8105F" w:rsidP="00F8105F">
      <w:pPr>
        <w:spacing w:line="360" w:lineRule="auto"/>
        <w:jc w:val="both"/>
        <w:rPr>
          <w:rFonts w:ascii="Times New Roman" w:hAnsi="Times New Roman"/>
          <w:sz w:val="28"/>
          <w:szCs w:val="28"/>
          <w:lang w:val="en-US"/>
        </w:rPr>
      </w:pPr>
      <w:r>
        <w:rPr>
          <w:rFonts w:ascii="Times New Roman" w:hAnsi="Times New Roman"/>
          <w:sz w:val="28"/>
          <w:szCs w:val="28"/>
          <w:lang w:val="en-US"/>
        </w:rPr>
        <w:t>- Participants’ travel costs to Lublin and back are to be met by them.</w:t>
      </w:r>
    </w:p>
    <w:p w:rsidR="00F8105F" w:rsidRDefault="00F8105F" w:rsidP="00F8105F">
      <w:pPr>
        <w:spacing w:line="360" w:lineRule="auto"/>
        <w:jc w:val="both"/>
        <w:rPr>
          <w:rFonts w:ascii="Times New Roman" w:hAnsi="Times New Roman"/>
          <w:sz w:val="28"/>
          <w:szCs w:val="28"/>
          <w:lang w:val="en-US"/>
        </w:rPr>
      </w:pPr>
      <w:r>
        <w:rPr>
          <w:rFonts w:ascii="Times New Roman" w:hAnsi="Times New Roman"/>
          <w:sz w:val="28"/>
          <w:szCs w:val="28"/>
          <w:lang w:val="en-US"/>
        </w:rPr>
        <w:t>- All individual costs of participation in the conference (especially accommodation and meals) are to be covered by participants themselves.</w:t>
      </w:r>
    </w:p>
    <w:p w:rsidR="00F8105F" w:rsidRDefault="00F8105F" w:rsidP="00F8105F">
      <w:pPr>
        <w:spacing w:line="360" w:lineRule="auto"/>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b/>
          <w:sz w:val="28"/>
          <w:szCs w:val="28"/>
          <w:lang w:val="en-US"/>
        </w:rPr>
        <w:t>There is no conference fee</w:t>
      </w:r>
      <w:r>
        <w:rPr>
          <w:rFonts w:ascii="Times New Roman" w:hAnsi="Times New Roman"/>
          <w:sz w:val="28"/>
          <w:szCs w:val="28"/>
          <w:lang w:val="en-US"/>
        </w:rPr>
        <w:t>. All general costs of the conference</w:t>
      </w:r>
      <w:r>
        <w:rPr>
          <w:rFonts w:ascii="Times New Roman" w:hAnsi="Times New Roman"/>
          <w:b/>
          <w:sz w:val="28"/>
          <w:szCs w:val="28"/>
          <w:lang w:val="en-US"/>
        </w:rPr>
        <w:t xml:space="preserve"> </w:t>
      </w:r>
      <w:r>
        <w:rPr>
          <w:rFonts w:ascii="Times New Roman" w:hAnsi="Times New Roman"/>
          <w:sz w:val="28"/>
          <w:szCs w:val="28"/>
          <w:lang w:val="en-US"/>
        </w:rPr>
        <w:t xml:space="preserve">are met by Maria Curie-Skłodowska University (the organizer and </w:t>
      </w:r>
      <w:r w:rsidR="00DA09EA">
        <w:rPr>
          <w:rFonts w:ascii="Times New Roman" w:hAnsi="Times New Roman"/>
          <w:sz w:val="28"/>
          <w:szCs w:val="28"/>
          <w:lang w:val="en-US"/>
        </w:rPr>
        <w:t>the</w:t>
      </w:r>
      <w:r>
        <w:rPr>
          <w:rFonts w:ascii="Times New Roman" w:hAnsi="Times New Roman"/>
          <w:sz w:val="28"/>
          <w:szCs w:val="28"/>
          <w:lang w:val="en-US"/>
        </w:rPr>
        <w:t xml:space="preserve"> sponsor of the conference). They include mainly the cost of hiring rooms for holding sessions, </w:t>
      </w:r>
      <w:r>
        <w:rPr>
          <w:rFonts w:ascii="Times New Roman" w:hAnsi="Times New Roman"/>
          <w:sz w:val="28"/>
          <w:szCs w:val="28"/>
          <w:lang w:val="en-US"/>
        </w:rPr>
        <w:lastRenderedPageBreak/>
        <w:t>printing the booklet of abstracts and the program of the conference, transportation of participants during the conference.</w:t>
      </w:r>
    </w:p>
    <w:p w:rsidR="00F8105F" w:rsidRDefault="00F8105F" w:rsidP="00F8105F">
      <w:pPr>
        <w:spacing w:line="360" w:lineRule="auto"/>
        <w:jc w:val="both"/>
        <w:rPr>
          <w:rFonts w:ascii="Times New Roman" w:hAnsi="Times New Roman"/>
          <w:sz w:val="28"/>
          <w:szCs w:val="28"/>
          <w:lang w:val="en-US"/>
        </w:rPr>
      </w:pPr>
      <w:r>
        <w:rPr>
          <w:rFonts w:ascii="Times New Roman" w:hAnsi="Times New Roman"/>
          <w:sz w:val="28"/>
          <w:szCs w:val="28"/>
          <w:lang w:val="en-US"/>
        </w:rPr>
        <w:t>- All costs of participation in the study tour of “Conrad’s footprints” are to be met by its participants. A tour fee will be fixed to cover the cost of transportation by coach on the tour.</w:t>
      </w:r>
    </w:p>
    <w:p w:rsidR="00441EA4" w:rsidRDefault="00F75375" w:rsidP="00F8105F">
      <w:pPr>
        <w:spacing w:line="360" w:lineRule="auto"/>
        <w:jc w:val="both"/>
        <w:rPr>
          <w:rFonts w:ascii="Times New Roman" w:hAnsi="Times New Roman"/>
          <w:b/>
          <w:sz w:val="28"/>
          <w:szCs w:val="28"/>
          <w:lang w:val="en-US"/>
        </w:rPr>
      </w:pPr>
      <w:r>
        <w:rPr>
          <w:rFonts w:ascii="Times New Roman" w:hAnsi="Times New Roman"/>
          <w:sz w:val="28"/>
          <w:szCs w:val="28"/>
          <w:lang w:val="en-US"/>
        </w:rPr>
        <w:t>-</w:t>
      </w:r>
      <w:r w:rsidR="00F8105F">
        <w:rPr>
          <w:rFonts w:ascii="Times New Roman" w:hAnsi="Times New Roman"/>
          <w:b/>
          <w:sz w:val="28"/>
          <w:szCs w:val="28"/>
          <w:lang w:val="en-US"/>
        </w:rPr>
        <w:t xml:space="preserve"> </w:t>
      </w:r>
      <w:r w:rsidRPr="00441EA4">
        <w:rPr>
          <w:rFonts w:ascii="Times New Roman" w:hAnsi="Times New Roman"/>
          <w:sz w:val="28"/>
          <w:szCs w:val="28"/>
          <w:lang w:val="en-US"/>
        </w:rPr>
        <w:t>C</w:t>
      </w:r>
      <w:r w:rsidR="00F8105F" w:rsidRPr="00441EA4">
        <w:rPr>
          <w:rFonts w:ascii="Times New Roman" w:hAnsi="Times New Roman"/>
          <w:sz w:val="28"/>
          <w:szCs w:val="28"/>
          <w:lang w:val="en-US"/>
        </w:rPr>
        <w:t>onference</w:t>
      </w:r>
      <w:r w:rsidR="00F8105F">
        <w:rPr>
          <w:rFonts w:ascii="Times New Roman" w:hAnsi="Times New Roman"/>
          <w:sz w:val="28"/>
          <w:szCs w:val="28"/>
          <w:lang w:val="en-US"/>
        </w:rPr>
        <w:t xml:space="preserve"> participants are kindly invited</w:t>
      </w:r>
      <w:r w:rsidR="00F8105F">
        <w:rPr>
          <w:rFonts w:ascii="Times New Roman" w:hAnsi="Times New Roman"/>
          <w:b/>
          <w:sz w:val="28"/>
          <w:szCs w:val="28"/>
          <w:lang w:val="en-US"/>
        </w:rPr>
        <w:t xml:space="preserve"> </w:t>
      </w:r>
      <w:r w:rsidR="00F8105F">
        <w:rPr>
          <w:rFonts w:ascii="Times New Roman" w:hAnsi="Times New Roman"/>
          <w:sz w:val="28"/>
          <w:szCs w:val="28"/>
          <w:lang w:val="en-US"/>
        </w:rPr>
        <w:t xml:space="preserve">and encouraged to contribute financially to the organizing committee </w:t>
      </w:r>
      <w:r>
        <w:rPr>
          <w:rFonts w:ascii="Times New Roman" w:hAnsi="Times New Roman"/>
          <w:sz w:val="28"/>
          <w:szCs w:val="28"/>
          <w:lang w:val="en-US"/>
        </w:rPr>
        <w:t xml:space="preserve">during the conference </w:t>
      </w:r>
      <w:r w:rsidR="00F8105F">
        <w:rPr>
          <w:rFonts w:ascii="Times New Roman" w:hAnsi="Times New Roman"/>
          <w:sz w:val="28"/>
          <w:szCs w:val="28"/>
          <w:lang w:val="en-US"/>
        </w:rPr>
        <w:t xml:space="preserve">to help it cover the general costs of the conference. </w:t>
      </w:r>
    </w:p>
    <w:p w:rsidR="00EE3939" w:rsidRDefault="00EE3939" w:rsidP="00F8105F">
      <w:pPr>
        <w:spacing w:line="360" w:lineRule="auto"/>
        <w:jc w:val="both"/>
        <w:rPr>
          <w:rFonts w:ascii="Times New Roman" w:hAnsi="Times New Roman"/>
          <w:b/>
          <w:sz w:val="28"/>
          <w:szCs w:val="28"/>
          <w:lang w:val="en-US"/>
        </w:rPr>
      </w:pPr>
    </w:p>
    <w:p w:rsidR="00F8105F" w:rsidRDefault="00F8105F" w:rsidP="00F8105F">
      <w:pPr>
        <w:spacing w:line="360" w:lineRule="auto"/>
        <w:jc w:val="both"/>
        <w:rPr>
          <w:rFonts w:ascii="Times New Roman" w:hAnsi="Times New Roman"/>
          <w:b/>
          <w:sz w:val="28"/>
          <w:szCs w:val="28"/>
          <w:lang w:val="en-US"/>
        </w:rPr>
      </w:pPr>
      <w:r>
        <w:rPr>
          <w:rFonts w:ascii="Times New Roman" w:hAnsi="Times New Roman"/>
          <w:b/>
          <w:sz w:val="28"/>
          <w:szCs w:val="28"/>
          <w:lang w:val="en-US"/>
        </w:rPr>
        <w:t>VIII. Communication and next circulars:</w:t>
      </w:r>
    </w:p>
    <w:p w:rsidR="00F8105F" w:rsidRDefault="00F8105F" w:rsidP="00F8105F">
      <w:pPr>
        <w:spacing w:line="360" w:lineRule="auto"/>
        <w:jc w:val="both"/>
        <w:rPr>
          <w:rFonts w:ascii="Times New Roman" w:hAnsi="Times New Roman"/>
          <w:sz w:val="28"/>
          <w:szCs w:val="28"/>
          <w:lang w:val="en-US"/>
        </w:rPr>
      </w:pPr>
      <w:r>
        <w:rPr>
          <w:rFonts w:ascii="Times New Roman" w:hAnsi="Times New Roman"/>
          <w:b/>
          <w:sz w:val="28"/>
          <w:szCs w:val="28"/>
          <w:lang w:val="en-US"/>
        </w:rPr>
        <w:t xml:space="preserve">   </w:t>
      </w:r>
      <w:r>
        <w:rPr>
          <w:rFonts w:ascii="Times New Roman" w:hAnsi="Times New Roman"/>
          <w:sz w:val="28"/>
          <w:szCs w:val="28"/>
          <w:lang w:val="en-US"/>
        </w:rPr>
        <w:t>Information about the conference can be obtained from the following website:</w:t>
      </w:r>
    </w:p>
    <w:p w:rsidR="00F8105F" w:rsidRDefault="00F8105F" w:rsidP="00F8105F">
      <w:pPr>
        <w:spacing w:line="360" w:lineRule="auto"/>
        <w:jc w:val="both"/>
        <w:rPr>
          <w:rFonts w:ascii="Times New Roman" w:hAnsi="Times New Roman"/>
          <w:sz w:val="28"/>
          <w:szCs w:val="28"/>
          <w:lang w:val="en-US"/>
        </w:rPr>
      </w:pPr>
      <w:hyperlink r:id="rId8" w:history="1">
        <w:r>
          <w:rPr>
            <w:rStyle w:val="Hyperlink"/>
            <w:rFonts w:ascii="Times New Roman" w:hAnsi="Times New Roman"/>
            <w:sz w:val="28"/>
            <w:szCs w:val="28"/>
            <w:lang w:val="en-US"/>
          </w:rPr>
          <w:t>www.conradcentre.umcs.eu</w:t>
        </w:r>
      </w:hyperlink>
    </w:p>
    <w:p w:rsidR="00F8105F" w:rsidRDefault="00F8105F" w:rsidP="00F8105F">
      <w:pPr>
        <w:spacing w:line="360" w:lineRule="auto"/>
        <w:jc w:val="both"/>
        <w:rPr>
          <w:rFonts w:ascii="Times New Roman" w:hAnsi="Times New Roman"/>
          <w:sz w:val="28"/>
          <w:szCs w:val="28"/>
          <w:lang w:val="en-US"/>
        </w:rPr>
      </w:pPr>
      <w:r>
        <w:rPr>
          <w:rFonts w:ascii="Times New Roman" w:hAnsi="Times New Roman"/>
          <w:sz w:val="28"/>
          <w:szCs w:val="28"/>
          <w:lang w:val="en-US"/>
        </w:rPr>
        <w:t xml:space="preserve">   The conference </w:t>
      </w:r>
      <w:r w:rsidR="00B47B05">
        <w:rPr>
          <w:rFonts w:ascii="Times New Roman" w:hAnsi="Times New Roman"/>
          <w:sz w:val="28"/>
          <w:szCs w:val="28"/>
          <w:lang w:val="en-US"/>
        </w:rPr>
        <w:t xml:space="preserve">e-mail </w:t>
      </w:r>
      <w:r>
        <w:rPr>
          <w:rFonts w:ascii="Times New Roman" w:hAnsi="Times New Roman"/>
          <w:sz w:val="28"/>
          <w:szCs w:val="28"/>
          <w:lang w:val="en-US"/>
        </w:rPr>
        <w:t xml:space="preserve">address is: </w:t>
      </w:r>
      <w:hyperlink r:id="rId9" w:history="1">
        <w:r>
          <w:rPr>
            <w:rStyle w:val="Hyperlink"/>
            <w:rFonts w:ascii="Times New Roman" w:hAnsi="Times New Roman"/>
            <w:sz w:val="28"/>
            <w:szCs w:val="28"/>
            <w:lang w:val="en-US"/>
          </w:rPr>
          <w:t>conradconference@poczta.umcs.lublin.pl</w:t>
        </w:r>
      </w:hyperlink>
    </w:p>
    <w:p w:rsidR="00F8105F" w:rsidRDefault="00F8105F" w:rsidP="00F8105F">
      <w:pPr>
        <w:spacing w:line="360" w:lineRule="auto"/>
        <w:jc w:val="both"/>
        <w:rPr>
          <w:rFonts w:ascii="Times New Roman" w:hAnsi="Times New Roman"/>
          <w:sz w:val="28"/>
          <w:szCs w:val="28"/>
          <w:lang w:val="en-US"/>
        </w:rPr>
      </w:pPr>
      <w:r>
        <w:rPr>
          <w:rFonts w:ascii="Times New Roman" w:hAnsi="Times New Roman"/>
          <w:sz w:val="28"/>
          <w:szCs w:val="28"/>
          <w:lang w:val="en-US"/>
        </w:rPr>
        <w:t xml:space="preserve">   Circular III will be sent in January 202</w:t>
      </w:r>
      <w:r w:rsidR="00B47B05">
        <w:rPr>
          <w:rFonts w:ascii="Times New Roman" w:hAnsi="Times New Roman"/>
          <w:sz w:val="28"/>
          <w:szCs w:val="28"/>
          <w:lang w:val="en-US"/>
        </w:rPr>
        <w:t>2</w:t>
      </w:r>
      <w:r>
        <w:rPr>
          <w:rFonts w:ascii="Times New Roman" w:hAnsi="Times New Roman"/>
          <w:sz w:val="28"/>
          <w:szCs w:val="28"/>
          <w:lang w:val="en-US"/>
        </w:rPr>
        <w:t xml:space="preserve">: it will provide mainly an outline of the program of the conference and the proposed </w:t>
      </w:r>
      <w:r w:rsidR="00441EA4">
        <w:rPr>
          <w:rFonts w:ascii="Times New Roman" w:hAnsi="Times New Roman"/>
          <w:sz w:val="28"/>
          <w:szCs w:val="28"/>
          <w:lang w:val="en-US"/>
        </w:rPr>
        <w:t>s</w:t>
      </w:r>
      <w:r>
        <w:rPr>
          <w:rFonts w:ascii="Times New Roman" w:hAnsi="Times New Roman"/>
          <w:sz w:val="28"/>
          <w:szCs w:val="28"/>
          <w:lang w:val="en-US"/>
        </w:rPr>
        <w:t xml:space="preserve">tudy </w:t>
      </w:r>
      <w:r w:rsidR="00441EA4">
        <w:rPr>
          <w:rFonts w:ascii="Times New Roman" w:hAnsi="Times New Roman"/>
          <w:sz w:val="28"/>
          <w:szCs w:val="28"/>
          <w:lang w:val="en-US"/>
        </w:rPr>
        <w:t>t</w:t>
      </w:r>
      <w:r>
        <w:rPr>
          <w:rFonts w:ascii="Times New Roman" w:hAnsi="Times New Roman"/>
          <w:sz w:val="28"/>
          <w:szCs w:val="28"/>
          <w:lang w:val="en-US"/>
        </w:rPr>
        <w:t>our (2</w:t>
      </w:r>
      <w:r w:rsidR="00B47B05">
        <w:rPr>
          <w:rFonts w:ascii="Times New Roman" w:hAnsi="Times New Roman"/>
          <w:sz w:val="28"/>
          <w:szCs w:val="28"/>
          <w:lang w:val="en-US"/>
        </w:rPr>
        <w:t>4</w:t>
      </w:r>
      <w:r>
        <w:rPr>
          <w:rFonts w:ascii="Times New Roman" w:hAnsi="Times New Roman"/>
          <w:sz w:val="28"/>
          <w:szCs w:val="28"/>
          <w:lang w:val="en-US"/>
        </w:rPr>
        <w:t>-</w:t>
      </w:r>
      <w:r w:rsidR="00B47B05">
        <w:rPr>
          <w:rFonts w:ascii="Times New Roman" w:hAnsi="Times New Roman"/>
          <w:sz w:val="28"/>
          <w:szCs w:val="28"/>
          <w:lang w:val="en-US"/>
        </w:rPr>
        <w:t>29</w:t>
      </w:r>
      <w:r>
        <w:rPr>
          <w:rFonts w:ascii="Times New Roman" w:hAnsi="Times New Roman"/>
          <w:sz w:val="28"/>
          <w:szCs w:val="28"/>
          <w:lang w:val="en-US"/>
        </w:rPr>
        <w:t xml:space="preserve"> June, 202</w:t>
      </w:r>
      <w:r w:rsidR="00B47B05">
        <w:rPr>
          <w:rFonts w:ascii="Times New Roman" w:hAnsi="Times New Roman"/>
          <w:sz w:val="28"/>
          <w:szCs w:val="28"/>
          <w:lang w:val="en-US"/>
        </w:rPr>
        <w:t>2</w:t>
      </w:r>
      <w:r>
        <w:rPr>
          <w:rFonts w:ascii="Times New Roman" w:hAnsi="Times New Roman"/>
          <w:sz w:val="28"/>
          <w:szCs w:val="28"/>
          <w:lang w:val="en-US"/>
        </w:rPr>
        <w:t>), registration forms, recommended accommodations for the conference and information about possible ways of reaching Lublin by plane, train and bus.</w:t>
      </w:r>
    </w:p>
    <w:p w:rsidR="00F8105F" w:rsidRDefault="00F8105F" w:rsidP="00F8105F">
      <w:pPr>
        <w:spacing w:line="360" w:lineRule="auto"/>
        <w:jc w:val="both"/>
        <w:rPr>
          <w:rFonts w:ascii="Times New Roman" w:hAnsi="Times New Roman"/>
          <w:sz w:val="28"/>
          <w:szCs w:val="28"/>
          <w:lang w:val="en-US"/>
        </w:rPr>
      </w:pPr>
      <w:r>
        <w:rPr>
          <w:rFonts w:ascii="Times New Roman" w:hAnsi="Times New Roman"/>
          <w:sz w:val="28"/>
          <w:szCs w:val="28"/>
          <w:lang w:val="en-US"/>
        </w:rPr>
        <w:t xml:space="preserve">   Circular IV (final) will be issued in June 202</w:t>
      </w:r>
      <w:r w:rsidR="00B47B05">
        <w:rPr>
          <w:rFonts w:ascii="Times New Roman" w:hAnsi="Times New Roman"/>
          <w:sz w:val="28"/>
          <w:szCs w:val="28"/>
          <w:lang w:val="en-US"/>
        </w:rPr>
        <w:t>2</w:t>
      </w:r>
      <w:r>
        <w:rPr>
          <w:rFonts w:ascii="Times New Roman" w:hAnsi="Times New Roman"/>
          <w:sz w:val="28"/>
          <w:szCs w:val="28"/>
          <w:lang w:val="en-US"/>
        </w:rPr>
        <w:t>: it will provide the program of the conference and indispensable final details concerning its organization.</w:t>
      </w:r>
    </w:p>
    <w:p w:rsidR="00EE3939" w:rsidRDefault="00EE3939" w:rsidP="00F8105F">
      <w:pPr>
        <w:spacing w:line="360" w:lineRule="auto"/>
        <w:jc w:val="both"/>
        <w:rPr>
          <w:rFonts w:ascii="Times New Roman" w:hAnsi="Times New Roman"/>
          <w:sz w:val="28"/>
          <w:szCs w:val="28"/>
          <w:lang w:val="en-US"/>
        </w:rPr>
      </w:pPr>
    </w:p>
    <w:p w:rsidR="00DA09EA" w:rsidRDefault="00DA09EA" w:rsidP="00F8105F">
      <w:pPr>
        <w:spacing w:line="360" w:lineRule="auto"/>
        <w:jc w:val="both"/>
        <w:rPr>
          <w:rFonts w:ascii="Times New Roman" w:hAnsi="Times New Roman"/>
          <w:sz w:val="28"/>
          <w:szCs w:val="28"/>
          <w:lang w:val="en-US"/>
        </w:rPr>
      </w:pPr>
    </w:p>
    <w:p w:rsidR="00F8105F" w:rsidRDefault="00F8105F" w:rsidP="00F8105F">
      <w:pPr>
        <w:spacing w:line="360" w:lineRule="auto"/>
        <w:jc w:val="both"/>
        <w:rPr>
          <w:rFonts w:ascii="Times New Roman" w:hAnsi="Times New Roman"/>
          <w:sz w:val="28"/>
          <w:szCs w:val="28"/>
          <w:lang w:val="en-US"/>
        </w:rPr>
      </w:pPr>
      <w:r>
        <w:rPr>
          <w:rFonts w:ascii="Times New Roman" w:hAnsi="Times New Roman"/>
          <w:sz w:val="28"/>
          <w:szCs w:val="28"/>
          <w:lang w:val="en-US"/>
        </w:rPr>
        <w:t xml:space="preserve">Lublin, </w:t>
      </w:r>
      <w:r w:rsidR="00B47B05">
        <w:rPr>
          <w:rFonts w:ascii="Times New Roman" w:hAnsi="Times New Roman"/>
          <w:sz w:val="28"/>
          <w:szCs w:val="28"/>
          <w:lang w:val="en-US"/>
        </w:rPr>
        <w:t>December</w:t>
      </w:r>
      <w:r>
        <w:rPr>
          <w:rFonts w:ascii="Times New Roman" w:hAnsi="Times New Roman"/>
          <w:sz w:val="28"/>
          <w:szCs w:val="28"/>
          <w:lang w:val="en-US"/>
        </w:rPr>
        <w:t xml:space="preserve"> 2020                                 </w:t>
      </w:r>
      <w:r w:rsidR="00B47B05">
        <w:rPr>
          <w:rFonts w:ascii="Times New Roman" w:hAnsi="Times New Roman"/>
          <w:sz w:val="28"/>
          <w:szCs w:val="28"/>
          <w:lang w:val="en-US"/>
        </w:rPr>
        <w:t xml:space="preserve">   Anne Mydla</w:t>
      </w:r>
    </w:p>
    <w:p w:rsidR="00F8105F" w:rsidRDefault="00F8105F" w:rsidP="00F8105F">
      <w:pPr>
        <w:spacing w:line="360" w:lineRule="auto"/>
        <w:jc w:val="both"/>
        <w:rPr>
          <w:rFonts w:ascii="Times New Roman" w:hAnsi="Times New Roman"/>
          <w:sz w:val="28"/>
          <w:szCs w:val="28"/>
        </w:rPr>
      </w:pPr>
      <w:r>
        <w:rPr>
          <w:rFonts w:ascii="Times New Roman" w:hAnsi="Times New Roman"/>
          <w:sz w:val="28"/>
          <w:szCs w:val="28"/>
        </w:rPr>
        <w:t xml:space="preserve">                                                                      Conference Secretary</w:t>
      </w:r>
    </w:p>
    <w:p w:rsidR="00994A17" w:rsidRPr="00994A17" w:rsidRDefault="00994A17" w:rsidP="00994A17">
      <w:pPr>
        <w:spacing w:line="240" w:lineRule="auto"/>
        <w:rPr>
          <w:rFonts w:ascii="Times New Roman" w:hAnsi="Times New Roman"/>
          <w:b/>
          <w:sz w:val="28"/>
          <w:szCs w:val="28"/>
          <w:lang w:val="en-US"/>
        </w:rPr>
      </w:pPr>
      <w:r w:rsidRPr="00994A17">
        <w:rPr>
          <w:rFonts w:ascii="Times New Roman" w:hAnsi="Times New Roman"/>
          <w:b/>
          <w:sz w:val="28"/>
          <w:szCs w:val="28"/>
          <w:lang w:val="en-US"/>
        </w:rPr>
        <w:lastRenderedPageBreak/>
        <w:t xml:space="preserve">            THE MARIA CURIE-SKŁODOWSKA UNIVERSITY – </w:t>
      </w:r>
    </w:p>
    <w:p w:rsidR="00994A17" w:rsidRPr="00994A17" w:rsidRDefault="00994A17" w:rsidP="00994A17">
      <w:pPr>
        <w:spacing w:line="240" w:lineRule="auto"/>
        <w:rPr>
          <w:rFonts w:ascii="Times New Roman" w:hAnsi="Times New Roman"/>
          <w:b/>
          <w:sz w:val="28"/>
          <w:szCs w:val="28"/>
          <w:lang w:val="en-US"/>
        </w:rPr>
      </w:pPr>
      <w:r w:rsidRPr="00994A17">
        <w:rPr>
          <w:rFonts w:ascii="Times New Roman" w:hAnsi="Times New Roman"/>
          <w:b/>
          <w:sz w:val="28"/>
          <w:szCs w:val="28"/>
          <w:lang w:val="en-US"/>
        </w:rPr>
        <w:t xml:space="preserve">          COLUMBIA UNIVERSITY PRESS CONRAD PROJECT</w:t>
      </w:r>
    </w:p>
    <w:p w:rsidR="00994A17" w:rsidRPr="00994A17" w:rsidRDefault="00994A17" w:rsidP="00994A17">
      <w:pPr>
        <w:spacing w:line="240" w:lineRule="auto"/>
        <w:jc w:val="center"/>
        <w:rPr>
          <w:rFonts w:ascii="Times New Roman" w:hAnsi="Times New Roman"/>
          <w:sz w:val="28"/>
          <w:szCs w:val="28"/>
          <w:lang w:val="en-US"/>
        </w:rPr>
      </w:pPr>
    </w:p>
    <w:p w:rsidR="00994A17" w:rsidRPr="00994A17" w:rsidRDefault="00994A17" w:rsidP="00994A17">
      <w:pPr>
        <w:spacing w:line="240" w:lineRule="auto"/>
        <w:jc w:val="center"/>
        <w:rPr>
          <w:rFonts w:ascii="Times New Roman" w:hAnsi="Times New Roman"/>
          <w:sz w:val="28"/>
          <w:szCs w:val="28"/>
          <w:lang w:val="en-US"/>
        </w:rPr>
      </w:pPr>
    </w:p>
    <w:p w:rsidR="00994A17" w:rsidRPr="00994A17" w:rsidRDefault="00994A17" w:rsidP="00994A17">
      <w:pPr>
        <w:spacing w:line="240" w:lineRule="auto"/>
        <w:rPr>
          <w:rFonts w:ascii="Times New Roman" w:hAnsi="Times New Roman"/>
          <w:sz w:val="28"/>
          <w:szCs w:val="28"/>
          <w:lang w:val="en-US"/>
        </w:rPr>
      </w:pPr>
    </w:p>
    <w:p w:rsidR="00994A17" w:rsidRPr="00994A17" w:rsidRDefault="00994A17" w:rsidP="00994A17">
      <w:pPr>
        <w:spacing w:line="240" w:lineRule="auto"/>
        <w:jc w:val="center"/>
        <w:rPr>
          <w:rFonts w:ascii="Times New Roman" w:hAnsi="Times New Roman"/>
          <w:sz w:val="28"/>
          <w:szCs w:val="28"/>
          <w:lang w:val="en-US"/>
        </w:rPr>
      </w:pPr>
      <w:r w:rsidRPr="00994A17">
        <w:rPr>
          <w:rFonts w:ascii="Times New Roman" w:hAnsi="Times New Roman"/>
          <w:sz w:val="28"/>
          <w:szCs w:val="28"/>
          <w:lang w:val="en-US"/>
        </w:rPr>
        <w:t>CALL FOR PAPERS</w:t>
      </w:r>
    </w:p>
    <w:p w:rsidR="00994A17" w:rsidRPr="00994A17" w:rsidRDefault="00994A17" w:rsidP="00994A17">
      <w:pPr>
        <w:spacing w:line="240" w:lineRule="auto"/>
        <w:rPr>
          <w:rFonts w:ascii="Times New Roman" w:hAnsi="Times New Roman"/>
          <w:sz w:val="28"/>
          <w:szCs w:val="28"/>
          <w:lang w:val="en-US"/>
        </w:rPr>
      </w:pPr>
    </w:p>
    <w:p w:rsidR="00994A17" w:rsidRPr="00994A17" w:rsidRDefault="00994A17" w:rsidP="00994A17">
      <w:pPr>
        <w:spacing w:line="240" w:lineRule="auto"/>
        <w:jc w:val="center"/>
        <w:rPr>
          <w:rFonts w:ascii="Times New Roman" w:hAnsi="Times New Roman"/>
          <w:sz w:val="28"/>
          <w:szCs w:val="28"/>
          <w:lang w:val="en-US"/>
        </w:rPr>
      </w:pPr>
    </w:p>
    <w:p w:rsidR="00994A17" w:rsidRPr="00994A17" w:rsidRDefault="00994A17" w:rsidP="00994A17">
      <w:pPr>
        <w:spacing w:line="240" w:lineRule="auto"/>
        <w:jc w:val="center"/>
        <w:rPr>
          <w:rFonts w:ascii="Times New Roman" w:hAnsi="Times New Roman"/>
          <w:sz w:val="28"/>
          <w:szCs w:val="28"/>
          <w:lang w:val="en-US"/>
        </w:rPr>
      </w:pPr>
      <w:r w:rsidRPr="00994A17">
        <w:rPr>
          <w:rFonts w:ascii="Times New Roman" w:hAnsi="Times New Roman"/>
          <w:sz w:val="28"/>
          <w:szCs w:val="28"/>
          <w:lang w:val="en-US"/>
        </w:rPr>
        <w:t>CONRAD'S POLISH FOOTPRINTS.</w:t>
      </w:r>
    </w:p>
    <w:p w:rsidR="00994A17" w:rsidRPr="00994A17" w:rsidRDefault="00994A17" w:rsidP="00994A17">
      <w:pPr>
        <w:spacing w:line="240" w:lineRule="auto"/>
        <w:jc w:val="center"/>
        <w:rPr>
          <w:rFonts w:ascii="Times New Roman" w:hAnsi="Times New Roman"/>
          <w:sz w:val="28"/>
          <w:szCs w:val="28"/>
          <w:lang w:val="en-US"/>
        </w:rPr>
      </w:pPr>
      <w:r w:rsidRPr="00994A17">
        <w:rPr>
          <w:rFonts w:ascii="Times New Roman" w:hAnsi="Times New Roman"/>
          <w:sz w:val="28"/>
          <w:szCs w:val="28"/>
          <w:lang w:val="en-US"/>
        </w:rPr>
        <w:t>SEVENTH INTERNATIONAL JOSEPH CONRAD CONFERENCE</w:t>
      </w:r>
    </w:p>
    <w:p w:rsidR="00994A17" w:rsidRPr="00994A17" w:rsidRDefault="00994A17" w:rsidP="00994A17">
      <w:pPr>
        <w:spacing w:line="240" w:lineRule="auto"/>
        <w:jc w:val="center"/>
        <w:rPr>
          <w:rFonts w:ascii="Times New Roman" w:hAnsi="Times New Roman"/>
          <w:sz w:val="28"/>
          <w:szCs w:val="28"/>
          <w:lang w:val="en-US"/>
        </w:rPr>
      </w:pPr>
      <w:r w:rsidRPr="00994A17">
        <w:rPr>
          <w:rFonts w:ascii="Times New Roman" w:hAnsi="Times New Roman"/>
          <w:sz w:val="28"/>
          <w:szCs w:val="28"/>
          <w:lang w:val="en-US"/>
        </w:rPr>
        <w:t>AT MARIA CURIE-SKŁODOWSKA UNIVERSITY, LUBLIN, POLAND</w:t>
      </w:r>
    </w:p>
    <w:p w:rsidR="00994A17" w:rsidRPr="00994A17" w:rsidRDefault="00994A17" w:rsidP="00994A17">
      <w:pPr>
        <w:spacing w:line="240" w:lineRule="auto"/>
        <w:jc w:val="center"/>
        <w:rPr>
          <w:rFonts w:ascii="Times New Roman" w:hAnsi="Times New Roman"/>
          <w:sz w:val="28"/>
          <w:szCs w:val="28"/>
          <w:lang w:val="en-US"/>
        </w:rPr>
      </w:pPr>
    </w:p>
    <w:p w:rsidR="00994A17" w:rsidRPr="00994A17" w:rsidRDefault="00994A17" w:rsidP="00994A17">
      <w:pPr>
        <w:spacing w:line="240" w:lineRule="auto"/>
        <w:jc w:val="both"/>
        <w:rPr>
          <w:rFonts w:ascii="Times New Roman" w:hAnsi="Times New Roman"/>
          <w:sz w:val="28"/>
          <w:szCs w:val="28"/>
          <w:lang w:val="en-US"/>
        </w:rPr>
      </w:pPr>
    </w:p>
    <w:p w:rsidR="00994A17" w:rsidRPr="00994A17" w:rsidRDefault="00994A17" w:rsidP="00994A17">
      <w:pPr>
        <w:spacing w:line="240" w:lineRule="auto"/>
        <w:jc w:val="both"/>
        <w:rPr>
          <w:rFonts w:ascii="Times New Roman" w:hAnsi="Times New Roman"/>
          <w:sz w:val="28"/>
          <w:szCs w:val="28"/>
          <w:lang w:val="en-US"/>
        </w:rPr>
      </w:pPr>
    </w:p>
    <w:p w:rsidR="00994A17" w:rsidRPr="00994A17" w:rsidRDefault="00994A17" w:rsidP="00994A17">
      <w:pPr>
        <w:spacing w:line="240" w:lineRule="auto"/>
        <w:jc w:val="both"/>
        <w:rPr>
          <w:rFonts w:ascii="Times New Roman" w:hAnsi="Times New Roman"/>
          <w:sz w:val="28"/>
          <w:szCs w:val="28"/>
          <w:lang w:val="en-US"/>
        </w:rPr>
      </w:pPr>
      <w:r w:rsidRPr="00994A17">
        <w:rPr>
          <w:rFonts w:ascii="Times New Roman" w:hAnsi="Times New Roman"/>
          <w:sz w:val="28"/>
          <w:szCs w:val="28"/>
          <w:lang w:val="en-US"/>
        </w:rPr>
        <w:t>Date of the conference: 2</w:t>
      </w:r>
      <w:r w:rsidR="00DD3D24">
        <w:rPr>
          <w:rFonts w:ascii="Times New Roman" w:hAnsi="Times New Roman"/>
          <w:sz w:val="28"/>
          <w:szCs w:val="28"/>
          <w:lang w:val="en-US"/>
        </w:rPr>
        <w:t>0</w:t>
      </w:r>
      <w:r w:rsidRPr="00994A17">
        <w:rPr>
          <w:rFonts w:ascii="Times New Roman" w:hAnsi="Times New Roman"/>
          <w:sz w:val="28"/>
          <w:szCs w:val="28"/>
          <w:lang w:val="en-US"/>
        </w:rPr>
        <w:t>–2</w:t>
      </w:r>
      <w:r w:rsidR="00DD3D24">
        <w:rPr>
          <w:rFonts w:ascii="Times New Roman" w:hAnsi="Times New Roman"/>
          <w:sz w:val="28"/>
          <w:szCs w:val="28"/>
          <w:lang w:val="en-US"/>
        </w:rPr>
        <w:t>4</w:t>
      </w:r>
      <w:r w:rsidRPr="00994A17">
        <w:rPr>
          <w:rFonts w:ascii="Times New Roman" w:hAnsi="Times New Roman"/>
          <w:sz w:val="28"/>
          <w:szCs w:val="28"/>
          <w:lang w:val="en-US"/>
        </w:rPr>
        <w:t xml:space="preserve"> June, 202</w:t>
      </w:r>
      <w:r w:rsidR="00DD3D24">
        <w:rPr>
          <w:rFonts w:ascii="Times New Roman" w:hAnsi="Times New Roman"/>
          <w:sz w:val="28"/>
          <w:szCs w:val="28"/>
          <w:lang w:val="en-US"/>
        </w:rPr>
        <w:t>2</w:t>
      </w:r>
    </w:p>
    <w:p w:rsidR="00994A17" w:rsidRPr="00994A17" w:rsidRDefault="00994A17" w:rsidP="00994A17">
      <w:pPr>
        <w:spacing w:line="240" w:lineRule="auto"/>
        <w:jc w:val="both"/>
        <w:rPr>
          <w:rFonts w:ascii="Times New Roman" w:hAnsi="Times New Roman"/>
          <w:sz w:val="28"/>
          <w:szCs w:val="28"/>
          <w:lang w:val="en-US"/>
        </w:rPr>
      </w:pPr>
      <w:r w:rsidRPr="00994A17">
        <w:rPr>
          <w:rFonts w:ascii="Times New Roman" w:hAnsi="Times New Roman"/>
          <w:sz w:val="28"/>
          <w:szCs w:val="28"/>
          <w:lang w:val="en-US"/>
        </w:rPr>
        <w:t>Date of the study tour of Conrad's Polish footprints: 2</w:t>
      </w:r>
      <w:r w:rsidR="00DD3D24">
        <w:rPr>
          <w:rFonts w:ascii="Times New Roman" w:hAnsi="Times New Roman"/>
          <w:sz w:val="28"/>
          <w:szCs w:val="28"/>
          <w:lang w:val="en-US"/>
        </w:rPr>
        <w:t>4</w:t>
      </w:r>
      <w:r w:rsidRPr="00994A17">
        <w:rPr>
          <w:rFonts w:ascii="Times New Roman" w:hAnsi="Times New Roman"/>
          <w:sz w:val="28"/>
          <w:szCs w:val="28"/>
          <w:lang w:val="en-US"/>
        </w:rPr>
        <w:t>-</w:t>
      </w:r>
      <w:r w:rsidR="00DD3D24">
        <w:rPr>
          <w:rFonts w:ascii="Times New Roman" w:hAnsi="Times New Roman"/>
          <w:sz w:val="28"/>
          <w:szCs w:val="28"/>
          <w:lang w:val="en-US"/>
        </w:rPr>
        <w:t>29</w:t>
      </w:r>
      <w:r w:rsidRPr="00994A17">
        <w:rPr>
          <w:rFonts w:ascii="Times New Roman" w:hAnsi="Times New Roman"/>
          <w:sz w:val="28"/>
          <w:szCs w:val="28"/>
          <w:lang w:val="en-US"/>
        </w:rPr>
        <w:t xml:space="preserve"> June, 202</w:t>
      </w:r>
      <w:r w:rsidR="00DD3D24">
        <w:rPr>
          <w:rFonts w:ascii="Times New Roman" w:hAnsi="Times New Roman"/>
          <w:sz w:val="28"/>
          <w:szCs w:val="28"/>
          <w:lang w:val="en-US"/>
        </w:rPr>
        <w:t>2</w:t>
      </w:r>
    </w:p>
    <w:p w:rsidR="00994A17" w:rsidRPr="00994A17" w:rsidRDefault="00994A17" w:rsidP="00994A17">
      <w:pPr>
        <w:spacing w:line="240" w:lineRule="auto"/>
        <w:jc w:val="both"/>
        <w:rPr>
          <w:rFonts w:ascii="Times New Roman" w:hAnsi="Times New Roman"/>
          <w:sz w:val="28"/>
          <w:szCs w:val="28"/>
          <w:lang w:val="en-US"/>
        </w:rPr>
      </w:pPr>
      <w:r w:rsidRPr="00994A17">
        <w:rPr>
          <w:rFonts w:ascii="Times New Roman" w:hAnsi="Times New Roman"/>
          <w:sz w:val="28"/>
          <w:szCs w:val="28"/>
          <w:lang w:val="en-US"/>
        </w:rPr>
        <w:t>Place: Maria Curie-Skłodowska University, Lublin, Poland</w:t>
      </w:r>
    </w:p>
    <w:p w:rsidR="00DD3D24" w:rsidRDefault="00994A17" w:rsidP="00DD3D24">
      <w:pPr>
        <w:spacing w:line="360" w:lineRule="auto"/>
        <w:jc w:val="both"/>
        <w:rPr>
          <w:rFonts w:ascii="Times New Roman" w:hAnsi="Times New Roman"/>
          <w:sz w:val="28"/>
          <w:szCs w:val="28"/>
        </w:rPr>
      </w:pPr>
      <w:r w:rsidRPr="00994A17">
        <w:rPr>
          <w:rFonts w:ascii="Times New Roman" w:hAnsi="Times New Roman"/>
          <w:sz w:val="28"/>
          <w:szCs w:val="28"/>
          <w:lang w:val="en-US"/>
        </w:rPr>
        <w:t>Address: Institute of Modern Languages and</w:t>
      </w:r>
      <w:r w:rsidR="00441EA4">
        <w:rPr>
          <w:rFonts w:ascii="Times New Roman" w:hAnsi="Times New Roman"/>
          <w:sz w:val="28"/>
          <w:szCs w:val="28"/>
          <w:lang w:val="en-US"/>
        </w:rPr>
        <w:t xml:space="preserve"> </w:t>
      </w:r>
      <w:r w:rsidRPr="00994A17">
        <w:rPr>
          <w:rFonts w:ascii="Times New Roman" w:hAnsi="Times New Roman"/>
          <w:sz w:val="28"/>
          <w:szCs w:val="28"/>
          <w:lang w:val="en-US"/>
        </w:rPr>
        <w:t>Literatures</w:t>
      </w:r>
      <w:r w:rsidR="00441EA4">
        <w:rPr>
          <w:rFonts w:ascii="Times New Roman" w:hAnsi="Times New Roman"/>
          <w:sz w:val="28"/>
          <w:szCs w:val="28"/>
          <w:lang w:val="en-US"/>
        </w:rPr>
        <w:t xml:space="preserve">, </w:t>
      </w:r>
      <w:r w:rsidRPr="00994A17">
        <w:rPr>
          <w:rFonts w:ascii="Times New Roman" w:hAnsi="Times New Roman"/>
          <w:sz w:val="28"/>
          <w:szCs w:val="28"/>
        </w:rPr>
        <w:t>Maria Curie-</w:t>
      </w:r>
    </w:p>
    <w:p w:rsidR="00DD3D24" w:rsidRDefault="00DD3D24" w:rsidP="00DD3D24">
      <w:pPr>
        <w:spacing w:line="360" w:lineRule="auto"/>
        <w:jc w:val="both"/>
        <w:rPr>
          <w:rFonts w:ascii="Times New Roman" w:hAnsi="Times New Roman"/>
          <w:sz w:val="28"/>
          <w:szCs w:val="28"/>
          <w:lang w:val="en-US"/>
        </w:rPr>
      </w:pPr>
      <w:r>
        <w:rPr>
          <w:rFonts w:ascii="Times New Roman" w:hAnsi="Times New Roman"/>
          <w:sz w:val="28"/>
          <w:szCs w:val="28"/>
        </w:rPr>
        <w:t xml:space="preserve">     -</w:t>
      </w:r>
      <w:r w:rsidR="00994A17" w:rsidRPr="00994A17">
        <w:rPr>
          <w:rFonts w:ascii="Times New Roman" w:hAnsi="Times New Roman"/>
          <w:sz w:val="28"/>
          <w:szCs w:val="28"/>
        </w:rPr>
        <w:t>Skłodowska University Pl. Marii Curie-Skłodowskiej 4a</w:t>
      </w:r>
      <w:r>
        <w:rPr>
          <w:rFonts w:ascii="Times New Roman" w:hAnsi="Times New Roman"/>
          <w:sz w:val="28"/>
          <w:szCs w:val="28"/>
          <w:lang w:val="en-US"/>
        </w:rPr>
        <w:t>,</w:t>
      </w:r>
      <w:r w:rsidR="00994A17" w:rsidRPr="00994A17">
        <w:rPr>
          <w:rFonts w:ascii="Times New Roman" w:hAnsi="Times New Roman"/>
          <w:sz w:val="28"/>
          <w:szCs w:val="28"/>
        </w:rPr>
        <w:t xml:space="preserve"> </w:t>
      </w:r>
      <w:r w:rsidR="00994A17" w:rsidRPr="00994A17">
        <w:rPr>
          <w:rFonts w:ascii="Times New Roman" w:hAnsi="Times New Roman"/>
          <w:sz w:val="28"/>
          <w:szCs w:val="28"/>
          <w:lang w:val="en-US"/>
        </w:rPr>
        <w:t xml:space="preserve">20-031 Lublin </w:t>
      </w:r>
    </w:p>
    <w:p w:rsidR="00994A17" w:rsidRPr="00994A17" w:rsidRDefault="00DD3D24" w:rsidP="00DD3D24">
      <w:pPr>
        <w:spacing w:line="360" w:lineRule="auto"/>
        <w:jc w:val="both"/>
        <w:rPr>
          <w:rFonts w:ascii="Times New Roman" w:hAnsi="Times New Roman"/>
          <w:sz w:val="28"/>
          <w:szCs w:val="28"/>
          <w:lang w:val="en-US"/>
        </w:rPr>
      </w:pPr>
      <w:r>
        <w:rPr>
          <w:rFonts w:ascii="Times New Roman" w:hAnsi="Times New Roman"/>
          <w:sz w:val="28"/>
          <w:szCs w:val="28"/>
          <w:lang w:val="en-US"/>
        </w:rPr>
        <w:t xml:space="preserve">     </w:t>
      </w:r>
      <w:r w:rsidR="00994A17" w:rsidRPr="00994A17">
        <w:rPr>
          <w:rFonts w:ascii="Times New Roman" w:hAnsi="Times New Roman"/>
          <w:sz w:val="28"/>
          <w:szCs w:val="28"/>
          <w:lang w:val="en-US"/>
        </w:rPr>
        <w:t xml:space="preserve">Poland </w:t>
      </w:r>
    </w:p>
    <w:p w:rsidR="00994A17" w:rsidRPr="00994A17" w:rsidRDefault="00994A17" w:rsidP="00DD3D24">
      <w:pPr>
        <w:spacing w:line="360" w:lineRule="auto"/>
        <w:jc w:val="both"/>
        <w:rPr>
          <w:rFonts w:ascii="Times New Roman" w:hAnsi="Times New Roman"/>
          <w:sz w:val="28"/>
          <w:szCs w:val="28"/>
          <w:lang w:val="de-DE"/>
        </w:rPr>
      </w:pPr>
      <w:r w:rsidRPr="00994A17">
        <w:rPr>
          <w:rFonts w:ascii="Times New Roman" w:hAnsi="Times New Roman"/>
          <w:sz w:val="28"/>
          <w:szCs w:val="28"/>
          <w:lang w:val="de-DE"/>
        </w:rPr>
        <w:t xml:space="preserve">e-mail: </w:t>
      </w:r>
      <w:hyperlink r:id="rId10" w:history="1">
        <w:r w:rsidR="00DD3D24" w:rsidRPr="0000542E">
          <w:rPr>
            <w:rStyle w:val="Hyperlink"/>
            <w:rFonts w:ascii="Times New Roman" w:hAnsi="Times New Roman"/>
            <w:sz w:val="28"/>
            <w:szCs w:val="28"/>
            <w:lang w:val="de-DE"/>
          </w:rPr>
          <w:t>conradconference@poczta.umcs.lublin.pl</w:t>
        </w:r>
      </w:hyperlink>
    </w:p>
    <w:p w:rsidR="00994A17" w:rsidRPr="00994A17" w:rsidRDefault="00994A17" w:rsidP="00994A17">
      <w:pPr>
        <w:spacing w:line="240" w:lineRule="auto"/>
        <w:jc w:val="both"/>
        <w:rPr>
          <w:rFonts w:ascii="Times New Roman" w:hAnsi="Times New Roman"/>
          <w:sz w:val="28"/>
          <w:szCs w:val="28"/>
          <w:lang w:val="de-DE"/>
        </w:rPr>
      </w:pPr>
      <w:r w:rsidRPr="00994A17">
        <w:rPr>
          <w:rFonts w:ascii="Times New Roman" w:hAnsi="Times New Roman"/>
          <w:sz w:val="28"/>
          <w:szCs w:val="28"/>
          <w:lang w:val="de-DE"/>
        </w:rPr>
        <w:t>web: www.conradcentre.umcs.eu</w:t>
      </w:r>
    </w:p>
    <w:p w:rsidR="00994A17" w:rsidRPr="00994A17" w:rsidRDefault="00994A17" w:rsidP="00994A17">
      <w:pPr>
        <w:spacing w:line="240" w:lineRule="auto"/>
        <w:jc w:val="both"/>
        <w:rPr>
          <w:rFonts w:ascii="Times New Roman" w:hAnsi="Times New Roman"/>
          <w:sz w:val="28"/>
          <w:szCs w:val="28"/>
          <w:lang w:val="de-DE"/>
        </w:rPr>
      </w:pPr>
    </w:p>
    <w:p w:rsidR="00994A17" w:rsidRPr="00994A17" w:rsidRDefault="00994A17" w:rsidP="00994A17">
      <w:pPr>
        <w:spacing w:line="240" w:lineRule="auto"/>
        <w:jc w:val="both"/>
        <w:rPr>
          <w:rFonts w:ascii="Times New Roman" w:hAnsi="Times New Roman"/>
          <w:sz w:val="28"/>
          <w:szCs w:val="28"/>
          <w:lang w:val="de-DE"/>
        </w:rPr>
      </w:pPr>
    </w:p>
    <w:p w:rsidR="00DD3D24" w:rsidRDefault="00994A17" w:rsidP="00441EA4">
      <w:pPr>
        <w:jc w:val="both"/>
        <w:rPr>
          <w:rFonts w:ascii="Times New Roman" w:hAnsi="Times New Roman"/>
          <w:sz w:val="28"/>
          <w:szCs w:val="28"/>
          <w:lang w:val="de-DE"/>
        </w:rPr>
      </w:pPr>
      <w:r w:rsidRPr="00994A17">
        <w:rPr>
          <w:rFonts w:ascii="Times New Roman" w:hAnsi="Times New Roman"/>
          <w:sz w:val="28"/>
          <w:szCs w:val="28"/>
          <w:lang w:val="de-DE"/>
        </w:rPr>
        <w:t xml:space="preserve">                                         </w:t>
      </w:r>
    </w:p>
    <w:p w:rsidR="00994A17" w:rsidRPr="00994A17" w:rsidRDefault="00DD3D24" w:rsidP="00441EA4">
      <w:pPr>
        <w:jc w:val="both"/>
        <w:rPr>
          <w:rFonts w:ascii="Times New Roman" w:hAnsi="Times New Roman"/>
          <w:sz w:val="28"/>
          <w:szCs w:val="28"/>
          <w:lang w:val="en-US"/>
        </w:rPr>
      </w:pPr>
      <w:r>
        <w:rPr>
          <w:rFonts w:ascii="Times New Roman" w:hAnsi="Times New Roman"/>
          <w:sz w:val="28"/>
          <w:szCs w:val="28"/>
          <w:lang w:val="de-DE"/>
        </w:rPr>
        <w:lastRenderedPageBreak/>
        <w:t xml:space="preserve">                                              </w:t>
      </w:r>
      <w:r w:rsidR="00994A17" w:rsidRPr="00994A17">
        <w:rPr>
          <w:rFonts w:ascii="Times New Roman" w:hAnsi="Times New Roman"/>
          <w:sz w:val="28"/>
          <w:szCs w:val="28"/>
          <w:lang w:val="de-DE"/>
        </w:rPr>
        <w:t xml:space="preserve"> </w:t>
      </w:r>
      <w:r w:rsidR="00994A17" w:rsidRPr="00994A17">
        <w:rPr>
          <w:rFonts w:ascii="Times New Roman" w:hAnsi="Times New Roman"/>
          <w:sz w:val="28"/>
          <w:szCs w:val="28"/>
          <w:lang w:val="en-US"/>
        </w:rPr>
        <w:t>CIRCULAR I</w:t>
      </w:r>
    </w:p>
    <w:p w:rsidR="00994A17" w:rsidRPr="00994A17" w:rsidRDefault="00994A17" w:rsidP="00441EA4">
      <w:pPr>
        <w:jc w:val="both"/>
        <w:rPr>
          <w:rFonts w:ascii="Times New Roman" w:hAnsi="Times New Roman"/>
          <w:sz w:val="28"/>
          <w:szCs w:val="28"/>
          <w:lang w:val="en-US"/>
        </w:rPr>
      </w:pPr>
    </w:p>
    <w:p w:rsidR="00994A17" w:rsidRPr="00994A17" w:rsidRDefault="00994A17" w:rsidP="00441EA4">
      <w:pPr>
        <w:jc w:val="both"/>
        <w:rPr>
          <w:rFonts w:ascii="Times New Roman" w:hAnsi="Times New Roman"/>
          <w:sz w:val="28"/>
          <w:szCs w:val="28"/>
          <w:lang w:val="en-US"/>
        </w:rPr>
      </w:pPr>
    </w:p>
    <w:p w:rsidR="00994A17" w:rsidRPr="00994A17" w:rsidRDefault="00994A17" w:rsidP="00441EA4">
      <w:pPr>
        <w:jc w:val="both"/>
        <w:rPr>
          <w:rFonts w:ascii="Times New Roman" w:hAnsi="Times New Roman"/>
          <w:sz w:val="28"/>
          <w:szCs w:val="28"/>
          <w:lang w:val="en-US"/>
        </w:rPr>
      </w:pPr>
      <w:r w:rsidRPr="00994A17">
        <w:rPr>
          <w:rFonts w:ascii="Times New Roman" w:hAnsi="Times New Roman"/>
          <w:sz w:val="28"/>
          <w:szCs w:val="28"/>
          <w:lang w:val="en-US"/>
        </w:rPr>
        <w:t xml:space="preserve">   The Centre for Conrad Studies, Institute of Modern Languages and Literatures, Maria Curie-Skłodowska University, Lublin, Poland, will have the honour and pleasure of hosting its Seventh International Joseph Conrad Conference between June 2</w:t>
      </w:r>
      <w:r w:rsidR="00DD3D24">
        <w:rPr>
          <w:rFonts w:ascii="Times New Roman" w:hAnsi="Times New Roman"/>
          <w:sz w:val="28"/>
          <w:szCs w:val="28"/>
          <w:lang w:val="en-US"/>
        </w:rPr>
        <w:t>0</w:t>
      </w:r>
      <w:r w:rsidRPr="00994A17">
        <w:rPr>
          <w:rFonts w:ascii="Times New Roman" w:hAnsi="Times New Roman"/>
          <w:sz w:val="28"/>
          <w:szCs w:val="28"/>
          <w:lang w:val="en-US"/>
        </w:rPr>
        <w:t xml:space="preserve"> and 2</w:t>
      </w:r>
      <w:r w:rsidR="00DD3D24">
        <w:rPr>
          <w:rFonts w:ascii="Times New Roman" w:hAnsi="Times New Roman"/>
          <w:sz w:val="28"/>
          <w:szCs w:val="28"/>
          <w:lang w:val="en-US"/>
        </w:rPr>
        <w:t>4</w:t>
      </w:r>
      <w:r w:rsidRPr="00994A17">
        <w:rPr>
          <w:rFonts w:ascii="Times New Roman" w:hAnsi="Times New Roman"/>
          <w:sz w:val="28"/>
          <w:szCs w:val="28"/>
          <w:lang w:val="en-US"/>
        </w:rPr>
        <w:t>, 202</w:t>
      </w:r>
      <w:r w:rsidR="00DD3D24">
        <w:rPr>
          <w:rFonts w:ascii="Times New Roman" w:hAnsi="Times New Roman"/>
          <w:sz w:val="28"/>
          <w:szCs w:val="28"/>
          <w:lang w:val="en-US"/>
        </w:rPr>
        <w:t>2</w:t>
      </w:r>
      <w:r w:rsidRPr="00994A17">
        <w:rPr>
          <w:rFonts w:ascii="Times New Roman" w:hAnsi="Times New Roman"/>
          <w:sz w:val="28"/>
          <w:szCs w:val="28"/>
          <w:lang w:val="en-US"/>
        </w:rPr>
        <w:t>. Conradians and students and lovers of Conrad are heartily invited to attend.</w:t>
      </w:r>
    </w:p>
    <w:p w:rsidR="00994A17" w:rsidRPr="00994A17" w:rsidRDefault="00994A17" w:rsidP="00441EA4">
      <w:pPr>
        <w:jc w:val="both"/>
        <w:rPr>
          <w:rFonts w:ascii="Times New Roman" w:hAnsi="Times New Roman"/>
          <w:sz w:val="28"/>
          <w:szCs w:val="28"/>
          <w:lang w:val="en-US"/>
        </w:rPr>
      </w:pPr>
      <w:r w:rsidRPr="00994A17">
        <w:rPr>
          <w:rFonts w:ascii="Times New Roman" w:hAnsi="Times New Roman"/>
          <w:sz w:val="28"/>
          <w:szCs w:val="28"/>
          <w:lang w:val="en-US"/>
        </w:rPr>
        <w:t xml:space="preserve">   The scholarly proceedings (in English) will consist of papers on various aspects of Joseph Conrad's life and works, and related themes,</w:t>
      </w:r>
      <w:r w:rsidRPr="00994A17">
        <w:rPr>
          <w:rFonts w:ascii="Times New Roman" w:hAnsi="Times New Roman"/>
          <w:b/>
          <w:sz w:val="28"/>
          <w:szCs w:val="28"/>
          <w:lang w:val="en-US"/>
        </w:rPr>
        <w:t xml:space="preserve"> </w:t>
      </w:r>
      <w:r w:rsidRPr="00994A17">
        <w:rPr>
          <w:rFonts w:ascii="Times New Roman" w:hAnsi="Times New Roman"/>
          <w:sz w:val="28"/>
          <w:szCs w:val="28"/>
          <w:lang w:val="en-US"/>
        </w:rPr>
        <w:t>including</w:t>
      </w:r>
      <w:r w:rsidRPr="00994A17">
        <w:rPr>
          <w:rFonts w:ascii="Times New Roman" w:hAnsi="Times New Roman"/>
          <w:b/>
          <w:sz w:val="28"/>
          <w:szCs w:val="28"/>
          <w:lang w:val="en-US"/>
        </w:rPr>
        <w:t xml:space="preserve"> </w:t>
      </w:r>
      <w:r w:rsidRPr="00994A17">
        <w:rPr>
          <w:rFonts w:ascii="Times New Roman" w:hAnsi="Times New Roman"/>
          <w:sz w:val="28"/>
          <w:szCs w:val="28"/>
          <w:lang w:val="en-US"/>
        </w:rPr>
        <w:t>Conrad’s Polish and East-Central European contexts. Select papers from the conference will appear in two peer-reviewed volumes of the series</w:t>
      </w:r>
      <w:r w:rsidRPr="00994A17">
        <w:rPr>
          <w:rFonts w:ascii="Times New Roman" w:hAnsi="Times New Roman"/>
          <w:i/>
          <w:sz w:val="28"/>
          <w:szCs w:val="28"/>
          <w:lang w:val="en-US"/>
        </w:rPr>
        <w:t xml:space="preserve"> Conrad: Eastern and Western Perspectives</w:t>
      </w:r>
      <w:r w:rsidRPr="00994A17">
        <w:rPr>
          <w:rFonts w:ascii="Times New Roman" w:hAnsi="Times New Roman"/>
          <w:b/>
          <w:sz w:val="28"/>
          <w:szCs w:val="28"/>
          <w:lang w:val="en-US"/>
        </w:rPr>
        <w:t>,</w:t>
      </w:r>
      <w:r w:rsidRPr="00994A17">
        <w:rPr>
          <w:rFonts w:ascii="Times New Roman" w:hAnsi="Times New Roman"/>
          <w:sz w:val="28"/>
          <w:szCs w:val="28"/>
          <w:lang w:val="en-US"/>
        </w:rPr>
        <w:t xml:space="preserve"> published by Maria Curie-Skłodowska University Lublin and Columbia University Press New York.</w:t>
      </w:r>
    </w:p>
    <w:p w:rsidR="00994A17" w:rsidRPr="00994A17" w:rsidRDefault="00994A17" w:rsidP="00441EA4">
      <w:pPr>
        <w:jc w:val="both"/>
        <w:rPr>
          <w:rFonts w:ascii="Times New Roman" w:hAnsi="Times New Roman"/>
          <w:sz w:val="28"/>
          <w:szCs w:val="28"/>
          <w:lang w:val="en-US"/>
        </w:rPr>
      </w:pPr>
      <w:r w:rsidRPr="00994A17">
        <w:rPr>
          <w:rFonts w:ascii="Times New Roman" w:hAnsi="Times New Roman"/>
          <w:sz w:val="28"/>
          <w:szCs w:val="28"/>
          <w:lang w:val="en-US"/>
        </w:rPr>
        <w:t xml:space="preserve">   From 2</w:t>
      </w:r>
      <w:r w:rsidR="00DD3D24">
        <w:rPr>
          <w:rFonts w:ascii="Times New Roman" w:hAnsi="Times New Roman"/>
          <w:sz w:val="28"/>
          <w:szCs w:val="28"/>
          <w:lang w:val="en-US"/>
        </w:rPr>
        <w:t>4</w:t>
      </w:r>
      <w:r w:rsidRPr="00994A17">
        <w:rPr>
          <w:rFonts w:ascii="Times New Roman" w:hAnsi="Times New Roman"/>
          <w:sz w:val="28"/>
          <w:szCs w:val="28"/>
          <w:lang w:val="en-US"/>
        </w:rPr>
        <w:t xml:space="preserve"> to </w:t>
      </w:r>
      <w:r w:rsidR="00DD3D24">
        <w:rPr>
          <w:rFonts w:ascii="Times New Roman" w:hAnsi="Times New Roman"/>
          <w:sz w:val="28"/>
          <w:szCs w:val="28"/>
          <w:lang w:val="en-US"/>
        </w:rPr>
        <w:t>29</w:t>
      </w:r>
      <w:r w:rsidRPr="00994A17">
        <w:rPr>
          <w:rFonts w:ascii="Times New Roman" w:hAnsi="Times New Roman"/>
          <w:sz w:val="28"/>
          <w:szCs w:val="28"/>
          <w:lang w:val="en-US"/>
        </w:rPr>
        <w:t xml:space="preserve"> June, following the conference, we plan a study tour of Conrad's Polish footprints, taking in Lublin, Cracow, Zakopane, and Warsaw.</w:t>
      </w:r>
    </w:p>
    <w:p w:rsidR="00994A17" w:rsidRPr="00994A17" w:rsidRDefault="00994A17" w:rsidP="00441EA4">
      <w:pPr>
        <w:jc w:val="both"/>
        <w:rPr>
          <w:rFonts w:ascii="Times New Roman" w:hAnsi="Times New Roman"/>
          <w:sz w:val="28"/>
          <w:szCs w:val="28"/>
          <w:lang w:val="en-US"/>
        </w:rPr>
      </w:pPr>
      <w:r w:rsidRPr="00994A17">
        <w:rPr>
          <w:rFonts w:ascii="Times New Roman" w:hAnsi="Times New Roman"/>
          <w:sz w:val="28"/>
          <w:szCs w:val="28"/>
          <w:lang w:val="en-US"/>
        </w:rPr>
        <w:t xml:space="preserve">   Please send a declaration of your intended participation in the conference (either with or without a contributed paper) to the conference e-mail address. If you know any academics who might have an interest in our conference</w:t>
      </w:r>
      <w:r w:rsidRPr="00994A17">
        <w:rPr>
          <w:rFonts w:ascii="Times New Roman" w:hAnsi="Times New Roman"/>
          <w:b/>
          <w:sz w:val="28"/>
          <w:szCs w:val="28"/>
          <w:lang w:val="en-US"/>
        </w:rPr>
        <w:t>,</w:t>
      </w:r>
      <w:r w:rsidRPr="00994A17">
        <w:rPr>
          <w:rFonts w:ascii="Times New Roman" w:hAnsi="Times New Roman"/>
          <w:sz w:val="28"/>
          <w:szCs w:val="28"/>
          <w:lang w:val="en-US"/>
        </w:rPr>
        <w:t xml:space="preserve"> please encourage them to respond.</w:t>
      </w:r>
    </w:p>
    <w:p w:rsidR="00994A17" w:rsidRPr="00994A17" w:rsidRDefault="00994A17" w:rsidP="00441EA4">
      <w:pPr>
        <w:jc w:val="both"/>
        <w:rPr>
          <w:rFonts w:ascii="Times New Roman" w:hAnsi="Times New Roman"/>
          <w:sz w:val="28"/>
          <w:szCs w:val="28"/>
          <w:lang w:val="en-US"/>
        </w:rPr>
      </w:pPr>
    </w:p>
    <w:p w:rsidR="00994A17" w:rsidRPr="00994A17" w:rsidRDefault="00994A17" w:rsidP="00441EA4">
      <w:pPr>
        <w:jc w:val="both"/>
        <w:rPr>
          <w:rFonts w:ascii="Times New Roman" w:hAnsi="Times New Roman"/>
          <w:sz w:val="28"/>
          <w:szCs w:val="28"/>
          <w:lang w:val="en-US"/>
        </w:rPr>
      </w:pPr>
    </w:p>
    <w:p w:rsidR="00DD3D24" w:rsidRDefault="00994A17" w:rsidP="00441EA4">
      <w:pPr>
        <w:jc w:val="both"/>
        <w:rPr>
          <w:rFonts w:ascii="Times New Roman" w:hAnsi="Times New Roman"/>
          <w:sz w:val="28"/>
          <w:szCs w:val="28"/>
          <w:lang w:val="de-DE"/>
        </w:rPr>
      </w:pPr>
      <w:r w:rsidRPr="00994A17">
        <w:rPr>
          <w:rFonts w:ascii="Times New Roman" w:hAnsi="Times New Roman"/>
          <w:sz w:val="28"/>
          <w:szCs w:val="28"/>
          <w:lang w:val="de-DE"/>
        </w:rPr>
        <w:t xml:space="preserve">Lublin, </w:t>
      </w:r>
      <w:r w:rsidR="00DD3D24">
        <w:rPr>
          <w:rFonts w:ascii="Times New Roman" w:hAnsi="Times New Roman"/>
          <w:sz w:val="28"/>
          <w:szCs w:val="28"/>
          <w:lang w:val="de-DE"/>
        </w:rPr>
        <w:t>December</w:t>
      </w:r>
      <w:r w:rsidRPr="00994A17">
        <w:rPr>
          <w:rFonts w:ascii="Times New Roman" w:hAnsi="Times New Roman"/>
          <w:sz w:val="28"/>
          <w:szCs w:val="28"/>
          <w:lang w:val="de-DE"/>
        </w:rPr>
        <w:t xml:space="preserve"> 2020                                         </w:t>
      </w:r>
      <w:r w:rsidR="00DD3D24">
        <w:rPr>
          <w:rFonts w:ascii="Times New Roman" w:hAnsi="Times New Roman"/>
          <w:sz w:val="28"/>
          <w:szCs w:val="28"/>
          <w:lang w:val="de-DE"/>
        </w:rPr>
        <w:t xml:space="preserve">             Anne Mydla</w:t>
      </w:r>
    </w:p>
    <w:p w:rsidR="00994A17" w:rsidRPr="00994A17" w:rsidRDefault="00DD3D24" w:rsidP="00441EA4">
      <w:pPr>
        <w:jc w:val="both"/>
        <w:rPr>
          <w:rFonts w:ascii="Times New Roman" w:hAnsi="Times New Roman"/>
          <w:sz w:val="28"/>
          <w:szCs w:val="28"/>
          <w:lang w:val="de-DE"/>
        </w:rPr>
      </w:pPr>
      <w:r>
        <w:rPr>
          <w:rFonts w:ascii="Times New Roman" w:hAnsi="Times New Roman"/>
          <w:sz w:val="28"/>
          <w:szCs w:val="28"/>
          <w:lang w:val="de-DE"/>
        </w:rPr>
        <w:t xml:space="preserve">                                                                                     </w:t>
      </w:r>
      <w:r w:rsidR="00994A17" w:rsidRPr="00994A17">
        <w:rPr>
          <w:rFonts w:ascii="Times New Roman" w:hAnsi="Times New Roman"/>
          <w:sz w:val="28"/>
          <w:szCs w:val="28"/>
          <w:lang w:val="de-DE"/>
        </w:rPr>
        <w:t>Conference Secretary</w:t>
      </w:r>
    </w:p>
    <w:p w:rsidR="00994A17" w:rsidRPr="00994A17" w:rsidRDefault="00994A17" w:rsidP="00441EA4">
      <w:pPr>
        <w:jc w:val="both"/>
        <w:rPr>
          <w:rFonts w:ascii="Times New Roman" w:hAnsi="Times New Roman"/>
          <w:sz w:val="28"/>
          <w:szCs w:val="28"/>
          <w:lang w:val="en-US"/>
        </w:rPr>
      </w:pPr>
      <w:r w:rsidRPr="00994A17">
        <w:rPr>
          <w:rFonts w:ascii="Times New Roman" w:hAnsi="Times New Roman"/>
          <w:sz w:val="28"/>
          <w:szCs w:val="28"/>
          <w:lang w:val="en-US"/>
        </w:rPr>
        <w:t xml:space="preserve">                                                                         </w:t>
      </w:r>
    </w:p>
    <w:p w:rsidR="00994A17" w:rsidRPr="00994A17" w:rsidRDefault="00994A17" w:rsidP="00441EA4">
      <w:pPr>
        <w:rPr>
          <w:rFonts w:ascii="Times New Roman" w:hAnsi="Times New Roman"/>
          <w:sz w:val="28"/>
          <w:szCs w:val="28"/>
        </w:rPr>
      </w:pPr>
    </w:p>
    <w:p w:rsidR="00994A17" w:rsidRPr="00994A17" w:rsidRDefault="00994A17" w:rsidP="00441EA4">
      <w:pPr>
        <w:rPr>
          <w:rFonts w:ascii="Times New Roman" w:hAnsi="Times New Roman"/>
          <w:sz w:val="28"/>
          <w:szCs w:val="28"/>
        </w:rPr>
      </w:pPr>
    </w:p>
    <w:sectPr w:rsidR="00994A17" w:rsidRPr="00994A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charset w:val="EE"/>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B3018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30303CC"/>
    <w:multiLevelType w:val="hybridMultilevel"/>
    <w:tmpl w:val="EC12EE0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16A7477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20F6299C"/>
    <w:multiLevelType w:val="hybridMultilevel"/>
    <w:tmpl w:val="96D2752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3B8A578E"/>
    <w:multiLevelType w:val="hybridMultilevel"/>
    <w:tmpl w:val="4944301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48454575"/>
    <w:multiLevelType w:val="hybridMultilevel"/>
    <w:tmpl w:val="EC12EE0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5C556D8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79DC349B"/>
    <w:multiLevelType w:val="hybridMultilevel"/>
    <w:tmpl w:val="6E28504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1E9"/>
    <w:rsid w:val="00023DE3"/>
    <w:rsid w:val="000F779C"/>
    <w:rsid w:val="00193D36"/>
    <w:rsid w:val="001D53BD"/>
    <w:rsid w:val="00281C2A"/>
    <w:rsid w:val="00322282"/>
    <w:rsid w:val="00334E31"/>
    <w:rsid w:val="00441EA4"/>
    <w:rsid w:val="0047148B"/>
    <w:rsid w:val="004803DC"/>
    <w:rsid w:val="0048291B"/>
    <w:rsid w:val="005B555F"/>
    <w:rsid w:val="00647298"/>
    <w:rsid w:val="006511E9"/>
    <w:rsid w:val="00713C9C"/>
    <w:rsid w:val="00720CF7"/>
    <w:rsid w:val="0073308A"/>
    <w:rsid w:val="008C033C"/>
    <w:rsid w:val="008E5322"/>
    <w:rsid w:val="00931972"/>
    <w:rsid w:val="009623BA"/>
    <w:rsid w:val="00994A17"/>
    <w:rsid w:val="00A86BC7"/>
    <w:rsid w:val="00AC3711"/>
    <w:rsid w:val="00AE2DD6"/>
    <w:rsid w:val="00AF55D4"/>
    <w:rsid w:val="00B47B05"/>
    <w:rsid w:val="00CC49BD"/>
    <w:rsid w:val="00CD2F14"/>
    <w:rsid w:val="00D018EC"/>
    <w:rsid w:val="00DA09EA"/>
    <w:rsid w:val="00DD3D24"/>
    <w:rsid w:val="00DE5EBC"/>
    <w:rsid w:val="00E310B2"/>
    <w:rsid w:val="00E6239E"/>
    <w:rsid w:val="00E72C1E"/>
    <w:rsid w:val="00EE3939"/>
    <w:rsid w:val="00F75375"/>
    <w:rsid w:val="00F810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semiHidden="1" w:uiPriority="67" w:unhideWhenUsed="1"/>
    <w:lsdException w:name="No Spacing" w:semiHidden="1" w:uiPriority="68" w:unhideWhenUsed="1"/>
    <w:lsdException w:name="Light Shading" w:semiHidden="1" w:uiPriority="69" w:unhideWhenUsed="1"/>
    <w:lsdException w:name="Light List" w:semiHidden="1" w:uiPriority="70" w:unhideWhenUsed="1"/>
    <w:lsdException w:name="Light Grid" w:semiHidden="1" w:uiPriority="71" w:unhideWhenUsed="1"/>
    <w:lsdException w:name="Medium Shading 1" w:semiHidden="1" w:uiPriority="72" w:unhideWhenUsed="1"/>
    <w:lsdException w:name="Medium Shading 2" w:semiHidden="1" w:uiPriority="73" w:unhideWhenUsed="1"/>
    <w:lsdException w:name="Medium List 1" w:semiHidden="1" w:uiPriority="60" w:unhideWhenUsed="1"/>
    <w:lsdException w:name="Medium List 2" w:semiHidden="1" w:uiPriority="61" w:unhideWhenUsed="1"/>
    <w:lsdException w:name="Medium Grid 1" w:semiHidden="1" w:uiPriority="62" w:unhideWhenUsed="1"/>
    <w:lsdException w:name="Medium Grid 2" w:semiHidden="1" w:uiPriority="63" w:unhideWhenUsed="1"/>
    <w:lsdException w:name="Medium Grid 3" w:semiHidden="1" w:uiPriority="64" w:unhideWhenUsed="1"/>
    <w:lsdException w:name="Dark List" w:semiHidden="1" w:uiPriority="65" w:unhideWhenUsed="1"/>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semiHidden="1" w:uiPriority="66" w:unhideWhenUsed="1"/>
    <w:lsdException w:name="Light Grid Accent 1" w:semiHidden="1" w:uiPriority="67" w:unhideWhenUsed="1"/>
    <w:lsdException w:name="Medium Shading 1 Accent 1" w:semiHidden="1" w:uiPriority="68" w:unhideWhenUsed="1"/>
    <w:lsdException w:name="Medium Shading 2 Accent 1" w:semiHidden="1" w:uiPriority="69" w:unhideWhenUsed="1"/>
    <w:lsdException w:name="Medium List 1 Accent 1" w:semiHidden="1" w:uiPriority="70" w:unhideWhenUsed="1"/>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semiHidden="1" w:uiPriority="61" w:unhideWhenUsed="1"/>
    <w:lsdException w:name="Medium Grid 1 Accent 1" w:semiHidden="1" w:uiPriority="62" w:unhideWhenUsed="1"/>
    <w:lsdException w:name="Medium Grid 2 Accent 1" w:semiHidden="1" w:uiPriority="63" w:unhideWhenUsed="1"/>
    <w:lsdException w:name="Medium Grid 3 Accent 1" w:semiHidden="1" w:uiPriority="64" w:unhideWhenUsed="1"/>
    <w:lsdException w:name="Dark List Accent 1" w:semiHidden="1" w:uiPriority="65" w:unhideWhenUsed="1"/>
    <w:lsdException w:name="Colorful Shading Accent 1" w:semiHidden="1" w:uiPriority="66" w:unhideWhenUsed="1"/>
    <w:lsdException w:name="Colorful List Accent 1" w:semiHidden="1" w:uiPriority="67" w:unhideWhenUsed="1"/>
    <w:lsdException w:name="Colorful Grid Accent 1" w:semiHidden="1" w:uiPriority="68" w:unhideWhenUsed="1"/>
    <w:lsdException w:name="Light Shading Accent 2" w:semiHidden="1" w:uiPriority="69" w:unhideWhenUsed="1"/>
    <w:lsdException w:name="Light List Accent 2" w:semiHidden="1" w:uiPriority="70" w:unhideWhenUsed="1"/>
    <w:lsdException w:name="Light Grid Accent 2" w:semiHidden="1" w:uiPriority="71" w:unhideWhenUsed="1"/>
    <w:lsdException w:name="Medium Shading 1 Accent 2" w:semiHidden="1" w:uiPriority="72" w:unhideWhenUsed="1"/>
    <w:lsdException w:name="Medium Shading 2 Accent 2" w:semiHidden="1" w:uiPriority="73" w:unhideWhenUsed="1"/>
    <w:lsdException w:name="Medium List 1 Accent 2" w:semiHidden="1" w:uiPriority="60" w:unhideWhenUsed="1"/>
    <w:lsdException w:name="Medium List 2 Accent 2" w:semiHidden="1" w:uiPriority="61" w:unhideWhenUsed="1"/>
    <w:lsdException w:name="Medium Grid 1 Accent 2" w:semiHidden="1" w:uiPriority="62" w:unhideWhenUsed="1"/>
    <w:lsdException w:name="Medium Grid 2 Accent 2" w:semiHidden="1" w:uiPriority="63" w:unhideWhenUsed="1"/>
    <w:lsdException w:name="Medium Grid 3 Accent 2" w:semiHidden="1" w:uiPriority="64" w:unhideWhenUsed="1"/>
    <w:lsdException w:name="Dark List Accent 2" w:semiHidden="1" w:uiPriority="65" w:unhideWhenUsed="1"/>
    <w:lsdException w:name="Colorful Shading Accent 2" w:semiHidden="1" w:uiPriority="66" w:unhideWhenUsed="1"/>
    <w:lsdException w:name="Colorful List Accent 2" w:semiHidden="1" w:uiPriority="67" w:unhideWhenUsed="1"/>
    <w:lsdException w:name="Colorful Grid Accent 2" w:semiHidden="1" w:uiPriority="68" w:unhideWhenUsed="1"/>
    <w:lsdException w:name="Light Shading Accent 3" w:semiHidden="1" w:uiPriority="69" w:unhideWhenUsed="1"/>
    <w:lsdException w:name="Light List Accent 3" w:semiHidden="1" w:uiPriority="70" w:unhideWhenUsed="1"/>
    <w:lsdException w:name="Light Grid Accent 3" w:semiHidden="1" w:uiPriority="71" w:unhideWhenUsed="1"/>
    <w:lsdException w:name="Medium Shading 1 Accent 3" w:semiHidden="1" w:uiPriority="72" w:unhideWhenUsed="1"/>
    <w:lsdException w:name="Medium Shading 2 Accent 3" w:semiHidden="1" w:uiPriority="73" w:unhideWhenUsed="1"/>
    <w:lsdException w:name="Medium List 1 Accent 3" w:semiHidden="1" w:uiPriority="60" w:unhideWhenUsed="1"/>
    <w:lsdException w:name="Medium List 2 Accent 3" w:semiHidden="1" w:uiPriority="61" w:unhideWhenUsed="1"/>
    <w:lsdException w:name="Medium Grid 1 Accent 3" w:semiHidden="1" w:uiPriority="62" w:unhideWhenUsed="1"/>
    <w:lsdException w:name="Medium Grid 2 Accent 3" w:semiHidden="1" w:uiPriority="63" w:unhideWhenUsed="1"/>
    <w:lsdException w:name="Medium Grid 3 Accent 3" w:semiHidden="1" w:uiPriority="64" w:unhideWhenUsed="1"/>
    <w:lsdException w:name="Dark List Accent 3" w:semiHidden="1" w:uiPriority="65" w:unhideWhenUsed="1"/>
    <w:lsdException w:name="Colorful Shading Accent 3" w:semiHidden="1" w:uiPriority="66" w:unhideWhenUsed="1"/>
    <w:lsdException w:name="Colorful List Accent 3" w:semiHidden="1" w:uiPriority="67" w:unhideWhenUsed="1"/>
    <w:lsdException w:name="Colorful Grid Accent 3" w:semiHidden="1" w:uiPriority="68" w:unhideWhenUsed="1"/>
    <w:lsdException w:name="Light Shading Accent 4" w:semiHidden="1" w:uiPriority="69" w:unhideWhenUsed="1"/>
    <w:lsdException w:name="Light List Accent 4" w:semiHidden="1" w:uiPriority="70" w:unhideWhenUsed="1"/>
    <w:lsdException w:name="Light Grid Accent 4" w:semiHidden="1" w:uiPriority="71" w:unhideWhenUsed="1"/>
    <w:lsdException w:name="Medium Shading 1 Accent 4" w:semiHidden="1" w:uiPriority="72" w:unhideWhenUsed="1"/>
    <w:lsdException w:name="Medium Shading 2 Accent 4" w:semiHidden="1" w:uiPriority="73" w:unhideWhenUsed="1"/>
    <w:lsdException w:name="Medium List 1 Accent 4" w:semiHidden="1" w:uiPriority="60" w:unhideWhenUsed="1"/>
    <w:lsdException w:name="Medium List 2 Accent 4" w:semiHidden="1" w:uiPriority="61" w:unhideWhenUsed="1"/>
    <w:lsdException w:name="Medium Grid 1 Accent 4" w:semiHidden="1" w:uiPriority="62" w:unhideWhenUsed="1"/>
    <w:lsdException w:name="Medium Grid 2 Accent 4" w:semiHidden="1" w:uiPriority="63" w:unhideWhenUsed="1"/>
    <w:lsdException w:name="Medium Grid 3 Accent 4" w:semiHidden="1" w:uiPriority="64" w:unhideWhenUsed="1"/>
    <w:lsdException w:name="Dark List Accent 4" w:semiHidden="1" w:uiPriority="65" w:unhideWhenUsed="1"/>
    <w:lsdException w:name="Colorful Shading Accent 4" w:semiHidden="1" w:uiPriority="66" w:unhideWhenUsed="1"/>
    <w:lsdException w:name="Colorful List Accent 4" w:semiHidden="1" w:uiPriority="67" w:unhideWhenUsed="1"/>
    <w:lsdException w:name="Colorful Grid Accent 4" w:semiHidden="1" w:uiPriority="68" w:unhideWhenUsed="1"/>
    <w:lsdException w:name="Light Shading Accent 5" w:semiHidden="1" w:uiPriority="69" w:unhideWhenUsed="1"/>
    <w:lsdException w:name="Light List Accent 5" w:semiHidden="1" w:uiPriority="70" w:unhideWhenUsed="1"/>
    <w:lsdException w:name="Light Grid Accent 5" w:semiHidden="1" w:uiPriority="71" w:unhideWhenUsed="1"/>
    <w:lsdException w:name="Medium Shading 1 Accent 5" w:semiHidden="1" w:uiPriority="72" w:unhideWhenUsed="1"/>
    <w:lsdException w:name="Medium Shading 2 Accent 5" w:semiHidden="1" w:uiPriority="73" w:unhideWhenUsed="1"/>
    <w:lsdException w:name="Medium List 1 Accent 5" w:semiHidden="1" w:uiPriority="60" w:unhideWhenUsed="1"/>
    <w:lsdException w:name="Medium List 2 Accent 5" w:semiHidden="1" w:uiPriority="61" w:unhideWhenUsed="1"/>
    <w:lsdException w:name="Medium Grid 1 Accent 5" w:semiHidden="1" w:uiPriority="62" w:unhideWhenUsed="1"/>
    <w:lsdException w:name="Medium Grid 2 Accent 5" w:semiHidden="1" w:uiPriority="63" w:unhideWhenUsed="1"/>
    <w:lsdException w:name="Medium Grid 3 Accent 5" w:semiHidden="1" w:uiPriority="64" w:unhideWhenUsed="1"/>
    <w:lsdException w:name="Dark List Accent 5" w:semiHidden="1" w:uiPriority="65" w:unhideWhenUsed="1"/>
    <w:lsdException w:name="Colorful Shading Accent 5" w:semiHidden="1" w:uiPriority="66" w:unhideWhenUsed="1"/>
    <w:lsdException w:name="Colorful List Accent 5" w:semiHidden="1" w:uiPriority="67" w:unhideWhenUsed="1"/>
    <w:lsdException w:name="Colorful Grid Accent 5" w:semiHidden="1" w:uiPriority="68" w:unhideWhenUsed="1"/>
    <w:lsdException w:name="Light Shading Accent 6" w:semiHidden="1" w:uiPriority="69" w:unhideWhenUsed="1"/>
    <w:lsdException w:name="Light List Accent 6" w:semiHidden="1" w:uiPriority="70" w:unhideWhenUsed="1"/>
    <w:lsdException w:name="Light Grid Accent 6" w:semiHidden="1" w:uiPriority="71" w:unhideWhenUsed="1"/>
    <w:lsdException w:name="Medium Shading 1 Accent 6" w:semiHidden="1" w:uiPriority="72" w:unhideWhenUsed="1"/>
    <w:lsdException w:name="Medium Shading 2 Accent 6" w:semiHidden="1" w:uiPriority="73" w:unhideWhenUsed="1"/>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193D36"/>
    <w:pPr>
      <w:spacing w:after="200" w:line="276" w:lineRule="auto"/>
    </w:pPr>
    <w:rPr>
      <w:rFonts w:ascii="Calibri" w:eastAsia="Calibri" w:hAnsi="Calibri"/>
      <w:sz w:val="22"/>
      <w:szCs w:val="22"/>
      <w:lang w:val="pl-P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BodyTextIndentChar">
    <w:name w:val="Body Text Indent Char"/>
    <w:link w:val="BodyTextIndent"/>
    <w:locked/>
    <w:rsid w:val="00023DE3"/>
    <w:rPr>
      <w:sz w:val="24"/>
      <w:lang w:val="pl-PL" w:eastAsia="pl-PL" w:bidi="ar-SA"/>
    </w:rPr>
  </w:style>
  <w:style w:type="paragraph" w:styleId="BodyTextIndent">
    <w:name w:val="Body Text Indent"/>
    <w:basedOn w:val="Normal"/>
    <w:link w:val="BodyTextIndentChar"/>
    <w:rsid w:val="00023DE3"/>
    <w:pPr>
      <w:spacing w:after="0" w:line="360" w:lineRule="auto"/>
      <w:ind w:firstLine="709"/>
      <w:jc w:val="both"/>
    </w:pPr>
    <w:rPr>
      <w:rFonts w:ascii="Times New Roman" w:eastAsia="Times New Roman" w:hAnsi="Times New Roman"/>
      <w:sz w:val="24"/>
      <w:szCs w:val="20"/>
      <w:lang w:eastAsia="pl-PL"/>
    </w:rPr>
  </w:style>
  <w:style w:type="paragraph" w:styleId="ListParagraph">
    <w:name w:val="List Paragraph"/>
    <w:basedOn w:val="Normal"/>
    <w:qFormat/>
    <w:rsid w:val="00023DE3"/>
    <w:pPr>
      <w:ind w:left="720"/>
      <w:contextualSpacing/>
    </w:pPr>
  </w:style>
  <w:style w:type="character" w:styleId="Hyperlink">
    <w:name w:val="Hyperlink"/>
    <w:rsid w:val="00E310B2"/>
    <w:rPr>
      <w:color w:val="0563C1"/>
      <w:u w:val="single"/>
    </w:rPr>
  </w:style>
  <w:style w:type="character" w:customStyle="1" w:styleId="gmail-il">
    <w:name w:val="gmail-il"/>
    <w:rsid w:val="009623BA"/>
  </w:style>
  <w:style w:type="paragraph" w:customStyle="1" w:styleId="Default">
    <w:name w:val="Default"/>
    <w:rsid w:val="00AE2DD6"/>
    <w:pPr>
      <w:autoSpaceDE w:val="0"/>
      <w:autoSpaceDN w:val="0"/>
      <w:adjustRightInd w:val="0"/>
    </w:pPr>
    <w:rPr>
      <w:color w:val="000000"/>
      <w:sz w:val="24"/>
      <w:szCs w:val="24"/>
      <w:lang w:val="pl-PL" w:eastAsia="pl-PL"/>
    </w:rPr>
  </w:style>
  <w:style w:type="paragraph" w:styleId="BalloonText">
    <w:name w:val="Balloon Text"/>
    <w:basedOn w:val="Normal"/>
    <w:link w:val="BalloonTextChar"/>
    <w:rsid w:val="005B555F"/>
    <w:pPr>
      <w:spacing w:after="0" w:line="240" w:lineRule="auto"/>
    </w:pPr>
    <w:rPr>
      <w:rFonts w:ascii="Segoe UI" w:hAnsi="Segoe UI" w:cs="Segoe UI"/>
      <w:sz w:val="18"/>
      <w:szCs w:val="18"/>
    </w:rPr>
  </w:style>
  <w:style w:type="character" w:customStyle="1" w:styleId="BalloonTextChar">
    <w:name w:val="Balloon Text Char"/>
    <w:link w:val="BalloonText"/>
    <w:rsid w:val="005B555F"/>
    <w:rPr>
      <w:rFonts w:ascii="Segoe UI" w:eastAsia="Calibri" w:hAnsi="Segoe UI" w:cs="Segoe UI"/>
      <w:sz w:val="18"/>
      <w:szCs w:val="18"/>
      <w:lang w:eastAsia="en-US"/>
    </w:rPr>
  </w:style>
  <w:style w:type="character" w:customStyle="1" w:styleId="Nierozpoznanawzmianka">
    <w:name w:val="Nierozpoznana wzmianka"/>
    <w:uiPriority w:val="99"/>
    <w:semiHidden/>
    <w:unhideWhenUsed/>
    <w:rsid w:val="00DD3D24"/>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semiHidden="1" w:uiPriority="67" w:unhideWhenUsed="1"/>
    <w:lsdException w:name="No Spacing" w:semiHidden="1" w:uiPriority="68" w:unhideWhenUsed="1"/>
    <w:lsdException w:name="Light Shading" w:semiHidden="1" w:uiPriority="69" w:unhideWhenUsed="1"/>
    <w:lsdException w:name="Light List" w:semiHidden="1" w:uiPriority="70" w:unhideWhenUsed="1"/>
    <w:lsdException w:name="Light Grid" w:semiHidden="1" w:uiPriority="71" w:unhideWhenUsed="1"/>
    <w:lsdException w:name="Medium Shading 1" w:semiHidden="1" w:uiPriority="72" w:unhideWhenUsed="1"/>
    <w:lsdException w:name="Medium Shading 2" w:semiHidden="1" w:uiPriority="73" w:unhideWhenUsed="1"/>
    <w:lsdException w:name="Medium List 1" w:semiHidden="1" w:uiPriority="60" w:unhideWhenUsed="1"/>
    <w:lsdException w:name="Medium List 2" w:semiHidden="1" w:uiPriority="61" w:unhideWhenUsed="1"/>
    <w:lsdException w:name="Medium Grid 1" w:semiHidden="1" w:uiPriority="62" w:unhideWhenUsed="1"/>
    <w:lsdException w:name="Medium Grid 2" w:semiHidden="1" w:uiPriority="63" w:unhideWhenUsed="1"/>
    <w:lsdException w:name="Medium Grid 3" w:semiHidden="1" w:uiPriority="64" w:unhideWhenUsed="1"/>
    <w:lsdException w:name="Dark List" w:semiHidden="1" w:uiPriority="65" w:unhideWhenUsed="1"/>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semiHidden="1" w:uiPriority="66" w:unhideWhenUsed="1"/>
    <w:lsdException w:name="Light Grid Accent 1" w:semiHidden="1" w:uiPriority="67" w:unhideWhenUsed="1"/>
    <w:lsdException w:name="Medium Shading 1 Accent 1" w:semiHidden="1" w:uiPriority="68" w:unhideWhenUsed="1"/>
    <w:lsdException w:name="Medium Shading 2 Accent 1" w:semiHidden="1" w:uiPriority="69" w:unhideWhenUsed="1"/>
    <w:lsdException w:name="Medium List 1 Accent 1" w:semiHidden="1" w:uiPriority="70" w:unhideWhenUsed="1"/>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semiHidden="1" w:uiPriority="61" w:unhideWhenUsed="1"/>
    <w:lsdException w:name="Medium Grid 1 Accent 1" w:semiHidden="1" w:uiPriority="62" w:unhideWhenUsed="1"/>
    <w:lsdException w:name="Medium Grid 2 Accent 1" w:semiHidden="1" w:uiPriority="63" w:unhideWhenUsed="1"/>
    <w:lsdException w:name="Medium Grid 3 Accent 1" w:semiHidden="1" w:uiPriority="64" w:unhideWhenUsed="1"/>
    <w:lsdException w:name="Dark List Accent 1" w:semiHidden="1" w:uiPriority="65" w:unhideWhenUsed="1"/>
    <w:lsdException w:name="Colorful Shading Accent 1" w:semiHidden="1" w:uiPriority="66" w:unhideWhenUsed="1"/>
    <w:lsdException w:name="Colorful List Accent 1" w:semiHidden="1" w:uiPriority="67" w:unhideWhenUsed="1"/>
    <w:lsdException w:name="Colorful Grid Accent 1" w:semiHidden="1" w:uiPriority="68" w:unhideWhenUsed="1"/>
    <w:lsdException w:name="Light Shading Accent 2" w:semiHidden="1" w:uiPriority="69" w:unhideWhenUsed="1"/>
    <w:lsdException w:name="Light List Accent 2" w:semiHidden="1" w:uiPriority="70" w:unhideWhenUsed="1"/>
    <w:lsdException w:name="Light Grid Accent 2" w:semiHidden="1" w:uiPriority="71" w:unhideWhenUsed="1"/>
    <w:lsdException w:name="Medium Shading 1 Accent 2" w:semiHidden="1" w:uiPriority="72" w:unhideWhenUsed="1"/>
    <w:lsdException w:name="Medium Shading 2 Accent 2" w:semiHidden="1" w:uiPriority="73" w:unhideWhenUsed="1"/>
    <w:lsdException w:name="Medium List 1 Accent 2" w:semiHidden="1" w:uiPriority="60" w:unhideWhenUsed="1"/>
    <w:lsdException w:name="Medium List 2 Accent 2" w:semiHidden="1" w:uiPriority="61" w:unhideWhenUsed="1"/>
    <w:lsdException w:name="Medium Grid 1 Accent 2" w:semiHidden="1" w:uiPriority="62" w:unhideWhenUsed="1"/>
    <w:lsdException w:name="Medium Grid 2 Accent 2" w:semiHidden="1" w:uiPriority="63" w:unhideWhenUsed="1"/>
    <w:lsdException w:name="Medium Grid 3 Accent 2" w:semiHidden="1" w:uiPriority="64" w:unhideWhenUsed="1"/>
    <w:lsdException w:name="Dark List Accent 2" w:semiHidden="1" w:uiPriority="65" w:unhideWhenUsed="1"/>
    <w:lsdException w:name="Colorful Shading Accent 2" w:semiHidden="1" w:uiPriority="66" w:unhideWhenUsed="1"/>
    <w:lsdException w:name="Colorful List Accent 2" w:semiHidden="1" w:uiPriority="67" w:unhideWhenUsed="1"/>
    <w:lsdException w:name="Colorful Grid Accent 2" w:semiHidden="1" w:uiPriority="68" w:unhideWhenUsed="1"/>
    <w:lsdException w:name="Light Shading Accent 3" w:semiHidden="1" w:uiPriority="69" w:unhideWhenUsed="1"/>
    <w:lsdException w:name="Light List Accent 3" w:semiHidden="1" w:uiPriority="70" w:unhideWhenUsed="1"/>
    <w:lsdException w:name="Light Grid Accent 3" w:semiHidden="1" w:uiPriority="71" w:unhideWhenUsed="1"/>
    <w:lsdException w:name="Medium Shading 1 Accent 3" w:semiHidden="1" w:uiPriority="72" w:unhideWhenUsed="1"/>
    <w:lsdException w:name="Medium Shading 2 Accent 3" w:semiHidden="1" w:uiPriority="73" w:unhideWhenUsed="1"/>
    <w:lsdException w:name="Medium List 1 Accent 3" w:semiHidden="1" w:uiPriority="60" w:unhideWhenUsed="1"/>
    <w:lsdException w:name="Medium List 2 Accent 3" w:semiHidden="1" w:uiPriority="61" w:unhideWhenUsed="1"/>
    <w:lsdException w:name="Medium Grid 1 Accent 3" w:semiHidden="1" w:uiPriority="62" w:unhideWhenUsed="1"/>
    <w:lsdException w:name="Medium Grid 2 Accent 3" w:semiHidden="1" w:uiPriority="63" w:unhideWhenUsed="1"/>
    <w:lsdException w:name="Medium Grid 3 Accent 3" w:semiHidden="1" w:uiPriority="64" w:unhideWhenUsed="1"/>
    <w:lsdException w:name="Dark List Accent 3" w:semiHidden="1" w:uiPriority="65" w:unhideWhenUsed="1"/>
    <w:lsdException w:name="Colorful Shading Accent 3" w:semiHidden="1" w:uiPriority="66" w:unhideWhenUsed="1"/>
    <w:lsdException w:name="Colorful List Accent 3" w:semiHidden="1" w:uiPriority="67" w:unhideWhenUsed="1"/>
    <w:lsdException w:name="Colorful Grid Accent 3" w:semiHidden="1" w:uiPriority="68" w:unhideWhenUsed="1"/>
    <w:lsdException w:name="Light Shading Accent 4" w:semiHidden="1" w:uiPriority="69" w:unhideWhenUsed="1"/>
    <w:lsdException w:name="Light List Accent 4" w:semiHidden="1" w:uiPriority="70" w:unhideWhenUsed="1"/>
    <w:lsdException w:name="Light Grid Accent 4" w:semiHidden="1" w:uiPriority="71" w:unhideWhenUsed="1"/>
    <w:lsdException w:name="Medium Shading 1 Accent 4" w:semiHidden="1" w:uiPriority="72" w:unhideWhenUsed="1"/>
    <w:lsdException w:name="Medium Shading 2 Accent 4" w:semiHidden="1" w:uiPriority="73" w:unhideWhenUsed="1"/>
    <w:lsdException w:name="Medium List 1 Accent 4" w:semiHidden="1" w:uiPriority="60" w:unhideWhenUsed="1"/>
    <w:lsdException w:name="Medium List 2 Accent 4" w:semiHidden="1" w:uiPriority="61" w:unhideWhenUsed="1"/>
    <w:lsdException w:name="Medium Grid 1 Accent 4" w:semiHidden="1" w:uiPriority="62" w:unhideWhenUsed="1"/>
    <w:lsdException w:name="Medium Grid 2 Accent 4" w:semiHidden="1" w:uiPriority="63" w:unhideWhenUsed="1"/>
    <w:lsdException w:name="Medium Grid 3 Accent 4" w:semiHidden="1" w:uiPriority="64" w:unhideWhenUsed="1"/>
    <w:lsdException w:name="Dark List Accent 4" w:semiHidden="1" w:uiPriority="65" w:unhideWhenUsed="1"/>
    <w:lsdException w:name="Colorful Shading Accent 4" w:semiHidden="1" w:uiPriority="66" w:unhideWhenUsed="1"/>
    <w:lsdException w:name="Colorful List Accent 4" w:semiHidden="1" w:uiPriority="67" w:unhideWhenUsed="1"/>
    <w:lsdException w:name="Colorful Grid Accent 4" w:semiHidden="1" w:uiPriority="68" w:unhideWhenUsed="1"/>
    <w:lsdException w:name="Light Shading Accent 5" w:semiHidden="1" w:uiPriority="69" w:unhideWhenUsed="1"/>
    <w:lsdException w:name="Light List Accent 5" w:semiHidden="1" w:uiPriority="70" w:unhideWhenUsed="1"/>
    <w:lsdException w:name="Light Grid Accent 5" w:semiHidden="1" w:uiPriority="71" w:unhideWhenUsed="1"/>
    <w:lsdException w:name="Medium Shading 1 Accent 5" w:semiHidden="1" w:uiPriority="72" w:unhideWhenUsed="1"/>
    <w:lsdException w:name="Medium Shading 2 Accent 5" w:semiHidden="1" w:uiPriority="73" w:unhideWhenUsed="1"/>
    <w:lsdException w:name="Medium List 1 Accent 5" w:semiHidden="1" w:uiPriority="60" w:unhideWhenUsed="1"/>
    <w:lsdException w:name="Medium List 2 Accent 5" w:semiHidden="1" w:uiPriority="61" w:unhideWhenUsed="1"/>
    <w:lsdException w:name="Medium Grid 1 Accent 5" w:semiHidden="1" w:uiPriority="62" w:unhideWhenUsed="1"/>
    <w:lsdException w:name="Medium Grid 2 Accent 5" w:semiHidden="1" w:uiPriority="63" w:unhideWhenUsed="1"/>
    <w:lsdException w:name="Medium Grid 3 Accent 5" w:semiHidden="1" w:uiPriority="64" w:unhideWhenUsed="1"/>
    <w:lsdException w:name="Dark List Accent 5" w:semiHidden="1" w:uiPriority="65" w:unhideWhenUsed="1"/>
    <w:lsdException w:name="Colorful Shading Accent 5" w:semiHidden="1" w:uiPriority="66" w:unhideWhenUsed="1"/>
    <w:lsdException w:name="Colorful List Accent 5" w:semiHidden="1" w:uiPriority="67" w:unhideWhenUsed="1"/>
    <w:lsdException w:name="Colorful Grid Accent 5" w:semiHidden="1" w:uiPriority="68" w:unhideWhenUsed="1"/>
    <w:lsdException w:name="Light Shading Accent 6" w:semiHidden="1" w:uiPriority="69" w:unhideWhenUsed="1"/>
    <w:lsdException w:name="Light List Accent 6" w:semiHidden="1" w:uiPriority="70" w:unhideWhenUsed="1"/>
    <w:lsdException w:name="Light Grid Accent 6" w:semiHidden="1" w:uiPriority="71" w:unhideWhenUsed="1"/>
    <w:lsdException w:name="Medium Shading 1 Accent 6" w:semiHidden="1" w:uiPriority="72" w:unhideWhenUsed="1"/>
    <w:lsdException w:name="Medium Shading 2 Accent 6" w:semiHidden="1" w:uiPriority="73" w:unhideWhenUsed="1"/>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193D36"/>
    <w:pPr>
      <w:spacing w:after="200" w:line="276" w:lineRule="auto"/>
    </w:pPr>
    <w:rPr>
      <w:rFonts w:ascii="Calibri" w:eastAsia="Calibri" w:hAnsi="Calibri"/>
      <w:sz w:val="22"/>
      <w:szCs w:val="22"/>
      <w:lang w:val="pl-P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BodyTextIndentChar">
    <w:name w:val="Body Text Indent Char"/>
    <w:link w:val="BodyTextIndent"/>
    <w:locked/>
    <w:rsid w:val="00023DE3"/>
    <w:rPr>
      <w:sz w:val="24"/>
      <w:lang w:val="pl-PL" w:eastAsia="pl-PL" w:bidi="ar-SA"/>
    </w:rPr>
  </w:style>
  <w:style w:type="paragraph" w:styleId="BodyTextIndent">
    <w:name w:val="Body Text Indent"/>
    <w:basedOn w:val="Normal"/>
    <w:link w:val="BodyTextIndentChar"/>
    <w:rsid w:val="00023DE3"/>
    <w:pPr>
      <w:spacing w:after="0" w:line="360" w:lineRule="auto"/>
      <w:ind w:firstLine="709"/>
      <w:jc w:val="both"/>
    </w:pPr>
    <w:rPr>
      <w:rFonts w:ascii="Times New Roman" w:eastAsia="Times New Roman" w:hAnsi="Times New Roman"/>
      <w:sz w:val="24"/>
      <w:szCs w:val="20"/>
      <w:lang w:eastAsia="pl-PL"/>
    </w:rPr>
  </w:style>
  <w:style w:type="paragraph" w:styleId="ListParagraph">
    <w:name w:val="List Paragraph"/>
    <w:basedOn w:val="Normal"/>
    <w:qFormat/>
    <w:rsid w:val="00023DE3"/>
    <w:pPr>
      <w:ind w:left="720"/>
      <w:contextualSpacing/>
    </w:pPr>
  </w:style>
  <w:style w:type="character" w:styleId="Hyperlink">
    <w:name w:val="Hyperlink"/>
    <w:rsid w:val="00E310B2"/>
    <w:rPr>
      <w:color w:val="0563C1"/>
      <w:u w:val="single"/>
    </w:rPr>
  </w:style>
  <w:style w:type="character" w:customStyle="1" w:styleId="gmail-il">
    <w:name w:val="gmail-il"/>
    <w:rsid w:val="009623BA"/>
  </w:style>
  <w:style w:type="paragraph" w:customStyle="1" w:styleId="Default">
    <w:name w:val="Default"/>
    <w:rsid w:val="00AE2DD6"/>
    <w:pPr>
      <w:autoSpaceDE w:val="0"/>
      <w:autoSpaceDN w:val="0"/>
      <w:adjustRightInd w:val="0"/>
    </w:pPr>
    <w:rPr>
      <w:color w:val="000000"/>
      <w:sz w:val="24"/>
      <w:szCs w:val="24"/>
      <w:lang w:val="pl-PL" w:eastAsia="pl-PL"/>
    </w:rPr>
  </w:style>
  <w:style w:type="paragraph" w:styleId="BalloonText">
    <w:name w:val="Balloon Text"/>
    <w:basedOn w:val="Normal"/>
    <w:link w:val="BalloonTextChar"/>
    <w:rsid w:val="005B555F"/>
    <w:pPr>
      <w:spacing w:after="0" w:line="240" w:lineRule="auto"/>
    </w:pPr>
    <w:rPr>
      <w:rFonts w:ascii="Segoe UI" w:hAnsi="Segoe UI" w:cs="Segoe UI"/>
      <w:sz w:val="18"/>
      <w:szCs w:val="18"/>
    </w:rPr>
  </w:style>
  <w:style w:type="character" w:customStyle="1" w:styleId="BalloonTextChar">
    <w:name w:val="Balloon Text Char"/>
    <w:link w:val="BalloonText"/>
    <w:rsid w:val="005B555F"/>
    <w:rPr>
      <w:rFonts w:ascii="Segoe UI" w:eastAsia="Calibri" w:hAnsi="Segoe UI" w:cs="Segoe UI"/>
      <w:sz w:val="18"/>
      <w:szCs w:val="18"/>
      <w:lang w:eastAsia="en-US"/>
    </w:rPr>
  </w:style>
  <w:style w:type="character" w:customStyle="1" w:styleId="Nierozpoznanawzmianka">
    <w:name w:val="Nierozpoznana wzmianka"/>
    <w:uiPriority w:val="99"/>
    <w:semiHidden/>
    <w:unhideWhenUsed/>
    <w:rsid w:val="00DD3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758633">
      <w:bodyDiv w:val="1"/>
      <w:marLeft w:val="0"/>
      <w:marRight w:val="0"/>
      <w:marTop w:val="0"/>
      <w:marBottom w:val="0"/>
      <w:divBdr>
        <w:top w:val="none" w:sz="0" w:space="0" w:color="auto"/>
        <w:left w:val="none" w:sz="0" w:space="0" w:color="auto"/>
        <w:bottom w:val="none" w:sz="0" w:space="0" w:color="auto"/>
        <w:right w:val="none" w:sz="0" w:space="0" w:color="auto"/>
      </w:divBdr>
    </w:div>
    <w:div w:id="663237601">
      <w:bodyDiv w:val="1"/>
      <w:marLeft w:val="0"/>
      <w:marRight w:val="0"/>
      <w:marTop w:val="0"/>
      <w:marBottom w:val="0"/>
      <w:divBdr>
        <w:top w:val="none" w:sz="0" w:space="0" w:color="auto"/>
        <w:left w:val="none" w:sz="0" w:space="0" w:color="auto"/>
        <w:bottom w:val="none" w:sz="0" w:space="0" w:color="auto"/>
        <w:right w:val="none" w:sz="0" w:space="0" w:color="auto"/>
      </w:divBdr>
    </w:div>
    <w:div w:id="763644999">
      <w:bodyDiv w:val="1"/>
      <w:marLeft w:val="0"/>
      <w:marRight w:val="0"/>
      <w:marTop w:val="0"/>
      <w:marBottom w:val="0"/>
      <w:divBdr>
        <w:top w:val="none" w:sz="0" w:space="0" w:color="auto"/>
        <w:left w:val="none" w:sz="0" w:space="0" w:color="auto"/>
        <w:bottom w:val="none" w:sz="0" w:space="0" w:color="auto"/>
        <w:right w:val="none" w:sz="0" w:space="0" w:color="auto"/>
      </w:divBdr>
    </w:div>
    <w:div w:id="782381991">
      <w:bodyDiv w:val="1"/>
      <w:marLeft w:val="0"/>
      <w:marRight w:val="0"/>
      <w:marTop w:val="0"/>
      <w:marBottom w:val="0"/>
      <w:divBdr>
        <w:top w:val="none" w:sz="0" w:space="0" w:color="auto"/>
        <w:left w:val="none" w:sz="0" w:space="0" w:color="auto"/>
        <w:bottom w:val="none" w:sz="0" w:space="0" w:color="auto"/>
        <w:right w:val="none" w:sz="0" w:space="0" w:color="auto"/>
      </w:divBdr>
    </w:div>
    <w:div w:id="852763309">
      <w:bodyDiv w:val="1"/>
      <w:marLeft w:val="0"/>
      <w:marRight w:val="0"/>
      <w:marTop w:val="0"/>
      <w:marBottom w:val="0"/>
      <w:divBdr>
        <w:top w:val="none" w:sz="0" w:space="0" w:color="auto"/>
        <w:left w:val="none" w:sz="0" w:space="0" w:color="auto"/>
        <w:bottom w:val="none" w:sz="0" w:space="0" w:color="auto"/>
        <w:right w:val="none" w:sz="0" w:space="0" w:color="auto"/>
      </w:divBdr>
    </w:div>
    <w:div w:id="928198719">
      <w:bodyDiv w:val="1"/>
      <w:marLeft w:val="0"/>
      <w:marRight w:val="0"/>
      <w:marTop w:val="0"/>
      <w:marBottom w:val="0"/>
      <w:divBdr>
        <w:top w:val="none" w:sz="0" w:space="0" w:color="auto"/>
        <w:left w:val="none" w:sz="0" w:space="0" w:color="auto"/>
        <w:bottom w:val="none" w:sz="0" w:space="0" w:color="auto"/>
        <w:right w:val="none" w:sz="0" w:space="0" w:color="auto"/>
      </w:divBdr>
      <w:divsChild>
        <w:div w:id="821507869">
          <w:marLeft w:val="0"/>
          <w:marRight w:val="0"/>
          <w:marTop w:val="450"/>
          <w:marBottom w:val="300"/>
          <w:divBdr>
            <w:top w:val="none" w:sz="0" w:space="0" w:color="auto"/>
            <w:left w:val="none" w:sz="0" w:space="0" w:color="auto"/>
            <w:bottom w:val="none" w:sz="0" w:space="0" w:color="auto"/>
            <w:right w:val="none" w:sz="0" w:space="0" w:color="auto"/>
          </w:divBdr>
        </w:div>
        <w:div w:id="2075542186">
          <w:marLeft w:val="0"/>
          <w:marRight w:val="0"/>
          <w:marTop w:val="450"/>
          <w:marBottom w:val="300"/>
          <w:divBdr>
            <w:top w:val="none" w:sz="0" w:space="0" w:color="auto"/>
            <w:left w:val="none" w:sz="0" w:space="0" w:color="auto"/>
            <w:bottom w:val="none" w:sz="0" w:space="0" w:color="auto"/>
            <w:right w:val="none" w:sz="0" w:space="0" w:color="auto"/>
          </w:divBdr>
        </w:div>
      </w:divsChild>
    </w:div>
    <w:div w:id="1397047705">
      <w:bodyDiv w:val="1"/>
      <w:marLeft w:val="0"/>
      <w:marRight w:val="0"/>
      <w:marTop w:val="0"/>
      <w:marBottom w:val="0"/>
      <w:divBdr>
        <w:top w:val="none" w:sz="0" w:space="0" w:color="auto"/>
        <w:left w:val="none" w:sz="0" w:space="0" w:color="auto"/>
        <w:bottom w:val="none" w:sz="0" w:space="0" w:color="auto"/>
        <w:right w:val="none" w:sz="0" w:space="0" w:color="auto"/>
      </w:divBdr>
      <w:divsChild>
        <w:div w:id="296496999">
          <w:marLeft w:val="0"/>
          <w:marRight w:val="0"/>
          <w:marTop w:val="376"/>
          <w:marBottom w:val="250"/>
          <w:divBdr>
            <w:top w:val="none" w:sz="0" w:space="0" w:color="auto"/>
            <w:left w:val="none" w:sz="0" w:space="0" w:color="auto"/>
            <w:bottom w:val="none" w:sz="0" w:space="0" w:color="auto"/>
            <w:right w:val="none" w:sz="0" w:space="0" w:color="auto"/>
          </w:divBdr>
        </w:div>
        <w:div w:id="1205366792">
          <w:marLeft w:val="0"/>
          <w:marRight w:val="0"/>
          <w:marTop w:val="376"/>
          <w:marBottom w:val="250"/>
          <w:divBdr>
            <w:top w:val="none" w:sz="0" w:space="0" w:color="auto"/>
            <w:left w:val="none" w:sz="0" w:space="0" w:color="auto"/>
            <w:bottom w:val="none" w:sz="0" w:space="0" w:color="auto"/>
            <w:right w:val="none" w:sz="0" w:space="0" w:color="auto"/>
          </w:divBdr>
        </w:div>
      </w:divsChild>
    </w:div>
  </w:divs>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conradconference@poczta.umcs.lublin.pl" TargetMode="External"/><Relationship Id="rId8" Type="http://schemas.openxmlformats.org/officeDocument/2006/relationships/hyperlink" Target="http://www.conradcentre.umcs.eu/" TargetMode="External"/><Relationship Id="rId9" Type="http://schemas.openxmlformats.org/officeDocument/2006/relationships/hyperlink" Target="mailto:conradconference@poczta.umcs.lublin.pl" TargetMode="External"/><Relationship Id="rId10" Type="http://schemas.openxmlformats.org/officeDocument/2006/relationships/hyperlink" Target="mailto:conradconference@poczta.umcs.lubli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1145</Words>
  <Characters>6527</Characters>
  <Application>Microsoft Macintosh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Umcsoper7</vt:lpstr>
    </vt:vector>
  </TitlesOfParts>
  <Company/>
  <LinksUpToDate>false</LinksUpToDate>
  <CharactersWithSpaces>7657</CharactersWithSpaces>
  <SharedDoc>false</SharedDoc>
  <HLinks>
    <vt:vector size="24" baseType="variant">
      <vt:variant>
        <vt:i4>7012445</vt:i4>
      </vt:variant>
      <vt:variant>
        <vt:i4>9</vt:i4>
      </vt:variant>
      <vt:variant>
        <vt:i4>0</vt:i4>
      </vt:variant>
      <vt:variant>
        <vt:i4>5</vt:i4>
      </vt:variant>
      <vt:variant>
        <vt:lpwstr>mailto:conradconference@poczta.umcs.lublin.pl</vt:lpwstr>
      </vt:variant>
      <vt:variant>
        <vt:lpwstr/>
      </vt:variant>
      <vt:variant>
        <vt:i4>7012445</vt:i4>
      </vt:variant>
      <vt:variant>
        <vt:i4>6</vt:i4>
      </vt:variant>
      <vt:variant>
        <vt:i4>0</vt:i4>
      </vt:variant>
      <vt:variant>
        <vt:i4>5</vt:i4>
      </vt:variant>
      <vt:variant>
        <vt:lpwstr>mailto:conradconference@poczta.umcs.lublin.pl</vt:lpwstr>
      </vt:variant>
      <vt:variant>
        <vt:lpwstr/>
      </vt:variant>
      <vt:variant>
        <vt:i4>4325392</vt:i4>
      </vt:variant>
      <vt:variant>
        <vt:i4>3</vt:i4>
      </vt:variant>
      <vt:variant>
        <vt:i4>0</vt:i4>
      </vt:variant>
      <vt:variant>
        <vt:i4>5</vt:i4>
      </vt:variant>
      <vt:variant>
        <vt:lpwstr>http://www.conradcentre.umcs.eu/</vt:lpwstr>
      </vt:variant>
      <vt:variant>
        <vt:lpwstr/>
      </vt:variant>
      <vt:variant>
        <vt:i4>7012445</vt:i4>
      </vt:variant>
      <vt:variant>
        <vt:i4>0</vt:i4>
      </vt:variant>
      <vt:variant>
        <vt:i4>0</vt:i4>
      </vt:variant>
      <vt:variant>
        <vt:i4>5</vt:i4>
      </vt:variant>
      <vt:variant>
        <vt:lpwstr>mailto:conradconference@poczta.umcs.lublin.pl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Umcsoper7</dc:title>
  <dc:subject/>
  <dc:creator>POLCONR</dc:creator>
  <cp:keywords/>
  <dc:description/>
  <cp:lastModifiedBy>Mary Burgoyne</cp:lastModifiedBy>
  <cp:revision>2</cp:revision>
  <cp:lastPrinted>2019-09-12T12:31:00Z</cp:lastPrinted>
  <dcterms:created xsi:type="dcterms:W3CDTF">2020-12-07T19:22:00Z</dcterms:created>
  <dcterms:modified xsi:type="dcterms:W3CDTF">2020-12-07T19:22:00Z</dcterms:modified>
</cp:coreProperties>
</file>