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7EEE21" w14:textId="57FB7EC5" w:rsidR="006C61DF" w:rsidRPr="002D5348" w:rsidRDefault="00164AAA" w:rsidP="00BA74BA">
      <w:pPr>
        <w:jc w:val="center"/>
        <w:rPr>
          <w:b/>
          <w:bCs/>
          <w:sz w:val="26"/>
          <w:szCs w:val="26"/>
        </w:rPr>
      </w:pPr>
      <w:r w:rsidRPr="002D5348">
        <w:rPr>
          <w:b/>
          <w:bCs/>
          <w:sz w:val="26"/>
          <w:szCs w:val="26"/>
        </w:rPr>
        <w:t>CONRAD</w:t>
      </w:r>
      <w:r w:rsidR="002D5348">
        <w:rPr>
          <w:b/>
          <w:bCs/>
          <w:sz w:val="26"/>
          <w:szCs w:val="26"/>
        </w:rPr>
        <w:t>:</w:t>
      </w:r>
      <w:r w:rsidR="002D5348" w:rsidRPr="002D5348">
        <w:rPr>
          <w:b/>
          <w:bCs/>
          <w:sz w:val="26"/>
          <w:szCs w:val="26"/>
        </w:rPr>
        <w:t xml:space="preserve"> </w:t>
      </w:r>
      <w:r w:rsidR="006C61DF" w:rsidRPr="002D5348">
        <w:rPr>
          <w:b/>
          <w:bCs/>
          <w:sz w:val="26"/>
          <w:szCs w:val="26"/>
        </w:rPr>
        <w:t>M</w:t>
      </w:r>
      <w:r w:rsidRPr="002D5348">
        <w:rPr>
          <w:b/>
          <w:bCs/>
          <w:sz w:val="26"/>
          <w:szCs w:val="26"/>
        </w:rPr>
        <w:t xml:space="preserve">odern </w:t>
      </w:r>
      <w:r w:rsidR="006C61DF" w:rsidRPr="002D5348">
        <w:rPr>
          <w:b/>
          <w:bCs/>
          <w:sz w:val="26"/>
          <w:szCs w:val="26"/>
        </w:rPr>
        <w:t>L</w:t>
      </w:r>
      <w:r w:rsidRPr="002D5348">
        <w:rPr>
          <w:b/>
          <w:bCs/>
          <w:sz w:val="26"/>
          <w:szCs w:val="26"/>
        </w:rPr>
        <w:t xml:space="preserve">anguage </w:t>
      </w:r>
      <w:r w:rsidR="006C61DF" w:rsidRPr="002D5348">
        <w:rPr>
          <w:b/>
          <w:bCs/>
          <w:sz w:val="26"/>
          <w:szCs w:val="26"/>
        </w:rPr>
        <w:t>A</w:t>
      </w:r>
      <w:r w:rsidRPr="002D5348">
        <w:rPr>
          <w:b/>
          <w:bCs/>
          <w:sz w:val="26"/>
          <w:szCs w:val="26"/>
        </w:rPr>
        <w:t>ssociation</w:t>
      </w:r>
      <w:r w:rsidR="006C61DF" w:rsidRPr="002D5348">
        <w:rPr>
          <w:b/>
          <w:bCs/>
          <w:sz w:val="26"/>
          <w:szCs w:val="26"/>
        </w:rPr>
        <w:t xml:space="preserve"> </w:t>
      </w:r>
      <w:r w:rsidR="002D5348" w:rsidRPr="002D5348">
        <w:rPr>
          <w:b/>
          <w:bCs/>
          <w:sz w:val="26"/>
          <w:szCs w:val="26"/>
        </w:rPr>
        <w:t xml:space="preserve">Conference / </w:t>
      </w:r>
      <w:r w:rsidRPr="002D5348">
        <w:rPr>
          <w:b/>
          <w:bCs/>
          <w:sz w:val="26"/>
          <w:szCs w:val="26"/>
        </w:rPr>
        <w:t xml:space="preserve">JAN </w:t>
      </w:r>
      <w:r w:rsidR="00BA74BA">
        <w:rPr>
          <w:b/>
          <w:bCs/>
          <w:sz w:val="26"/>
          <w:szCs w:val="26"/>
        </w:rPr>
        <w:t>2026 / Toronto Canada</w:t>
      </w:r>
    </w:p>
    <w:p w14:paraId="7D3605CB" w14:textId="77777777" w:rsidR="00A722E4" w:rsidRPr="001A135C" w:rsidRDefault="00A722E4">
      <w:pPr>
        <w:rPr>
          <w:sz w:val="8"/>
          <w:szCs w:val="8"/>
        </w:rPr>
      </w:pPr>
    </w:p>
    <w:p w14:paraId="3D719532" w14:textId="4C829CE8" w:rsidR="001A135C" w:rsidRDefault="001A135C" w:rsidP="00BA74BA">
      <w:pPr>
        <w:jc w:val="center"/>
      </w:pPr>
      <w:r>
        <w:rPr>
          <w:rFonts w:ascii="Arial" w:hAnsi="Arial" w:cs="Arial"/>
          <w:color w:val="000000"/>
          <w:sz w:val="22"/>
          <w:szCs w:val="22"/>
        </w:rPr>
        <w:t xml:space="preserve">The Joseph Conrad Society of America is </w:t>
      </w:r>
      <w:r w:rsidR="00D25EA6">
        <w:rPr>
          <w:rFonts w:ascii="Arial" w:hAnsi="Arial" w:cs="Arial"/>
          <w:color w:val="000000"/>
          <w:sz w:val="22"/>
          <w:szCs w:val="22"/>
        </w:rPr>
        <w:t xml:space="preserve">currently </w:t>
      </w:r>
      <w:r>
        <w:rPr>
          <w:rFonts w:ascii="Arial" w:hAnsi="Arial" w:cs="Arial"/>
          <w:color w:val="000000"/>
          <w:sz w:val="22"/>
          <w:szCs w:val="22"/>
        </w:rPr>
        <w:t>celebrating its half-cent</w:t>
      </w:r>
      <w:r w:rsidR="00FE6B2F">
        <w:rPr>
          <w:rFonts w:ascii="Arial" w:hAnsi="Arial" w:cs="Arial"/>
          <w:color w:val="000000"/>
          <w:sz w:val="22"/>
          <w:szCs w:val="22"/>
        </w:rPr>
        <w:t xml:space="preserve">enary </w:t>
      </w:r>
      <w:r>
        <w:rPr>
          <w:rFonts w:ascii="Arial" w:hAnsi="Arial" w:cs="Arial"/>
          <w:color w:val="000000"/>
          <w:sz w:val="22"/>
          <w:szCs w:val="22"/>
        </w:rPr>
        <w:t>1975-2025</w:t>
      </w:r>
      <w:r w:rsidR="00FE6B2F">
        <w:rPr>
          <w:rFonts w:ascii="Arial" w:hAnsi="Arial" w:cs="Arial"/>
          <w:color w:val="000000"/>
          <w:sz w:val="22"/>
          <w:szCs w:val="22"/>
        </w:rPr>
        <w:t>.</w:t>
      </w:r>
    </w:p>
    <w:p w14:paraId="3A6DD003" w14:textId="77777777" w:rsidR="001A135C" w:rsidRDefault="001A135C"/>
    <w:p w14:paraId="0F69D983" w14:textId="77777777" w:rsidR="00BA22B8" w:rsidRDefault="00BA22B8"/>
    <w:p w14:paraId="4ED2409E" w14:textId="35210576" w:rsidR="00A722E4" w:rsidRPr="00EF4C4B" w:rsidRDefault="00A722E4" w:rsidP="002D5348">
      <w:pPr>
        <w:rPr>
          <w:b/>
          <w:color w:val="FF0000"/>
        </w:rPr>
      </w:pPr>
      <w:r w:rsidRPr="00EF4C4B">
        <w:rPr>
          <w:b/>
          <w:color w:val="FF0000"/>
        </w:rPr>
        <w:t xml:space="preserve">GUARANTEED </w:t>
      </w:r>
      <w:r w:rsidR="002D5348" w:rsidRPr="00EF4C4B">
        <w:rPr>
          <w:b/>
          <w:color w:val="FF0000"/>
        </w:rPr>
        <w:t xml:space="preserve">MLA </w:t>
      </w:r>
      <w:r w:rsidRPr="00EF4C4B">
        <w:rPr>
          <w:b/>
          <w:color w:val="FF0000"/>
        </w:rPr>
        <w:t>PANEL:</w:t>
      </w:r>
      <w:bookmarkStart w:id="0" w:name="_GoBack"/>
      <w:bookmarkEnd w:id="0"/>
    </w:p>
    <w:p w14:paraId="0507496E" w14:textId="77777777" w:rsidR="002D5348" w:rsidRPr="002D5348" w:rsidRDefault="002D5348" w:rsidP="002D5348">
      <w:pPr>
        <w:rPr>
          <w:color w:val="FF0000"/>
          <w:sz w:val="10"/>
          <w:szCs w:val="10"/>
        </w:rPr>
      </w:pPr>
    </w:p>
    <w:p w14:paraId="5A5541B1" w14:textId="77777777" w:rsidR="00164AAA" w:rsidRPr="002D5348" w:rsidRDefault="00164AAA" w:rsidP="00164AAA">
      <w:pPr>
        <w:shd w:val="clear" w:color="auto" w:fill="FFFFFF"/>
        <w:textAlignment w:val="baseline"/>
        <w:rPr>
          <w:rFonts w:ascii="Arial" w:hAnsi="Arial" w:cs="Arial"/>
          <w:color w:val="000000"/>
        </w:rPr>
      </w:pPr>
      <w:r w:rsidRPr="002D5348">
        <w:rPr>
          <w:rFonts w:ascii="Arial" w:hAnsi="Arial" w:cs="Arial"/>
          <w:b/>
          <w:bCs/>
          <w:color w:val="000000"/>
        </w:rPr>
        <w:t>Joseph Conrad: False Truth &amp; the Absurd</w:t>
      </w:r>
    </w:p>
    <w:p w14:paraId="13C5F80C" w14:textId="77777777" w:rsidR="00164AAA" w:rsidRPr="00A501E9" w:rsidRDefault="00164AAA" w:rsidP="00164AAA">
      <w:pPr>
        <w:rPr>
          <w:sz w:val="16"/>
          <w:szCs w:val="16"/>
        </w:rPr>
      </w:pPr>
    </w:p>
    <w:p w14:paraId="2CC9A88C" w14:textId="77777777" w:rsidR="00164AAA" w:rsidRPr="002D5348" w:rsidRDefault="00164AAA" w:rsidP="00BA74BA">
      <w:pPr>
        <w:jc w:val="both"/>
        <w:rPr>
          <w:sz w:val="22"/>
          <w:szCs w:val="22"/>
        </w:rPr>
      </w:pPr>
      <w:r w:rsidRPr="002D5348">
        <w:rPr>
          <w:rFonts w:ascii="Arial" w:hAnsi="Arial" w:cs="Arial"/>
          <w:color w:val="000000" w:themeColor="text1"/>
          <w:sz w:val="22"/>
          <w:szCs w:val="22"/>
        </w:rPr>
        <w:t>Panel on Conrad’s critique of false or misleading “truths” in a world without set meanings.  Papers considered on national/imperial truisms, or the “absurd” as a mode of actuality or critique.  Short bio, 250wd proposals.</w:t>
      </w:r>
    </w:p>
    <w:p w14:paraId="4F53C193" w14:textId="77777777" w:rsidR="00164AAA" w:rsidRPr="00A501E9" w:rsidRDefault="00164AAA" w:rsidP="00164AAA">
      <w:pPr>
        <w:rPr>
          <w:sz w:val="10"/>
          <w:szCs w:val="10"/>
        </w:rPr>
      </w:pPr>
    </w:p>
    <w:p w14:paraId="5B35FF84" w14:textId="77777777" w:rsidR="00164AAA" w:rsidRPr="002D5348" w:rsidRDefault="00164AAA" w:rsidP="00164AAA">
      <w:pPr>
        <w:shd w:val="clear" w:color="auto" w:fill="FFFFFF"/>
        <w:rPr>
          <w:rFonts w:ascii="Arial" w:hAnsi="Arial" w:cs="Arial"/>
          <w:color w:val="000000"/>
          <w:sz w:val="22"/>
          <w:szCs w:val="22"/>
        </w:rPr>
      </w:pPr>
      <w:r w:rsidRPr="002D5348">
        <w:rPr>
          <w:rFonts w:ascii="Arial" w:hAnsi="Arial" w:cs="Arial"/>
          <w:b/>
          <w:bCs/>
          <w:color w:val="000000"/>
          <w:sz w:val="22"/>
          <w:szCs w:val="22"/>
          <w:bdr w:val="none" w:sz="0" w:space="0" w:color="auto" w:frame="1"/>
        </w:rPr>
        <w:t>Deadline for submissions:</w:t>
      </w:r>
      <w:r w:rsidRPr="002D5348">
        <w:rPr>
          <w:rFonts w:ascii="Arial" w:hAnsi="Arial" w:cs="Arial"/>
          <w:color w:val="000000"/>
          <w:sz w:val="22"/>
          <w:szCs w:val="22"/>
        </w:rPr>
        <w:t> Sunday, 16 March 2025</w:t>
      </w:r>
    </w:p>
    <w:p w14:paraId="41983FFF" w14:textId="77777777" w:rsidR="00164AAA" w:rsidRPr="002D5348" w:rsidRDefault="00164AAA" w:rsidP="00164AAA">
      <w:pPr>
        <w:shd w:val="clear" w:color="auto" w:fill="FFFFFF"/>
        <w:rPr>
          <w:rFonts w:ascii="Arial" w:hAnsi="Arial" w:cs="Arial"/>
          <w:i/>
          <w:iCs/>
          <w:color w:val="000000"/>
          <w:sz w:val="22"/>
          <w:szCs w:val="22"/>
          <w:bdr w:val="none" w:sz="0" w:space="0" w:color="auto" w:frame="1"/>
        </w:rPr>
      </w:pPr>
      <w:r w:rsidRPr="002D5348">
        <w:rPr>
          <w:rFonts w:ascii="Arial" w:hAnsi="Arial" w:cs="Arial"/>
          <w:i/>
          <w:iCs/>
          <w:color w:val="000000"/>
          <w:sz w:val="22"/>
          <w:szCs w:val="22"/>
          <w:bdr w:val="none" w:sz="0" w:space="0" w:color="auto" w:frame="1"/>
        </w:rPr>
        <w:t xml:space="preserve">Mark </w:t>
      </w:r>
      <w:proofErr w:type="spellStart"/>
      <w:r w:rsidRPr="002D5348">
        <w:rPr>
          <w:rFonts w:ascii="Arial" w:hAnsi="Arial" w:cs="Arial"/>
          <w:i/>
          <w:iCs/>
          <w:color w:val="000000"/>
          <w:sz w:val="22"/>
          <w:szCs w:val="22"/>
          <w:bdr w:val="none" w:sz="0" w:space="0" w:color="auto" w:frame="1"/>
        </w:rPr>
        <w:t>Deggan</w:t>
      </w:r>
      <w:proofErr w:type="spellEnd"/>
      <w:r w:rsidRPr="002D5348">
        <w:rPr>
          <w:rFonts w:ascii="Arial" w:hAnsi="Arial" w:cs="Arial"/>
          <w:i/>
          <w:iCs/>
          <w:color w:val="000000"/>
          <w:sz w:val="22"/>
          <w:szCs w:val="22"/>
          <w:bdr w:val="none" w:sz="0" w:space="0" w:color="auto" w:frame="1"/>
        </w:rPr>
        <w:t xml:space="preserve">, Simon Fraser University &lt; </w:t>
      </w:r>
      <w:r w:rsidRPr="002D5348">
        <w:rPr>
          <w:rFonts w:ascii="Arial" w:hAnsi="Arial" w:cs="Arial"/>
          <w:b/>
          <w:bCs/>
          <w:color w:val="000000"/>
          <w:sz w:val="22"/>
          <w:szCs w:val="22"/>
          <w:bdr w:val="none" w:sz="0" w:space="0" w:color="auto" w:frame="1"/>
        </w:rPr>
        <w:t>mark_deggan@sfu.ca</w:t>
      </w:r>
      <w:r w:rsidRPr="002D5348">
        <w:rPr>
          <w:rFonts w:ascii="Arial" w:hAnsi="Arial" w:cs="Arial"/>
          <w:color w:val="000000"/>
          <w:sz w:val="22"/>
          <w:szCs w:val="22"/>
          <w:bdr w:val="none" w:sz="0" w:space="0" w:color="auto" w:frame="1"/>
        </w:rPr>
        <w:t xml:space="preserve"> &gt;</w:t>
      </w:r>
    </w:p>
    <w:p w14:paraId="119DE653" w14:textId="77777777" w:rsidR="00D46437" w:rsidRPr="00A501E9" w:rsidRDefault="00D46437">
      <w:pPr>
        <w:rPr>
          <w:sz w:val="10"/>
          <w:szCs w:val="10"/>
        </w:rPr>
      </w:pPr>
    </w:p>
    <w:p w14:paraId="5A2DD560" w14:textId="2124B736" w:rsidR="008C75F7" w:rsidRPr="00D25EA6" w:rsidRDefault="00657F96" w:rsidP="00BA74BA">
      <w:pPr>
        <w:jc w:val="both"/>
        <w:rPr>
          <w:rFonts w:ascii="Arial" w:hAnsi="Arial" w:cs="Arial"/>
          <w:color w:val="000000"/>
          <w:sz w:val="22"/>
          <w:szCs w:val="22"/>
        </w:rPr>
      </w:pPr>
      <w:r w:rsidRPr="00A722E4">
        <w:rPr>
          <w:color w:val="4472C4" w:themeColor="accent1"/>
        </w:rPr>
        <w:t>DESCRIPTION:</w:t>
      </w:r>
      <w:r w:rsidR="00A722E4">
        <w:rPr>
          <w:color w:val="4472C4" w:themeColor="accent1"/>
        </w:rPr>
        <w:t xml:space="preserve"> </w:t>
      </w:r>
      <w:r w:rsidR="008C75F7">
        <w:rPr>
          <w:rFonts w:ascii="Arial" w:hAnsi="Arial" w:cs="Arial"/>
          <w:color w:val="000000"/>
          <w:sz w:val="22"/>
          <w:szCs w:val="22"/>
        </w:rPr>
        <w:t xml:space="preserve">In our own era of self-generated personal and ideological verities, </w:t>
      </w:r>
      <w:r w:rsidR="00D25EA6">
        <w:rPr>
          <w:rFonts w:ascii="Arial" w:hAnsi="Arial" w:cs="Arial"/>
          <w:color w:val="000000"/>
          <w:sz w:val="22"/>
          <w:szCs w:val="22"/>
        </w:rPr>
        <w:t>the status</w:t>
      </w:r>
      <w:r w:rsidR="008C75F7">
        <w:rPr>
          <w:rFonts w:ascii="Arial" w:hAnsi="Arial" w:cs="Arial"/>
          <w:color w:val="000000"/>
          <w:sz w:val="22"/>
          <w:szCs w:val="22"/>
        </w:rPr>
        <w:t xml:space="preserve"> of “truth” </w:t>
      </w:r>
      <w:r w:rsidR="00D25EA6">
        <w:rPr>
          <w:rFonts w:ascii="Arial" w:hAnsi="Arial" w:cs="Arial"/>
          <w:color w:val="000000"/>
          <w:sz w:val="22"/>
          <w:szCs w:val="22"/>
        </w:rPr>
        <w:t>is</w:t>
      </w:r>
      <w:r w:rsidR="008C75F7">
        <w:rPr>
          <w:rFonts w:ascii="Arial" w:hAnsi="Arial" w:cs="Arial"/>
          <w:color w:val="000000"/>
          <w:sz w:val="22"/>
          <w:szCs w:val="22"/>
        </w:rPr>
        <w:t xml:space="preserve"> be</w:t>
      </w:r>
      <w:r w:rsidR="00D25EA6">
        <w:rPr>
          <w:rFonts w:ascii="Arial" w:hAnsi="Arial" w:cs="Arial"/>
          <w:color w:val="000000"/>
          <w:sz w:val="22"/>
          <w:szCs w:val="22"/>
        </w:rPr>
        <w:t>ing</w:t>
      </w:r>
      <w:r w:rsidR="008C75F7">
        <w:rPr>
          <w:rFonts w:ascii="Arial" w:hAnsi="Arial" w:cs="Arial"/>
          <w:color w:val="000000"/>
          <w:sz w:val="22"/>
          <w:szCs w:val="22"/>
        </w:rPr>
        <w:t xml:space="preserve"> put to the test.  C</w:t>
      </w:r>
      <w:r w:rsidR="00164AAA">
        <w:rPr>
          <w:rFonts w:ascii="Arial" w:hAnsi="Arial" w:cs="Arial"/>
          <w:color w:val="000000"/>
          <w:sz w:val="22"/>
          <w:szCs w:val="22"/>
        </w:rPr>
        <w:t>onrad</w:t>
      </w:r>
      <w:r w:rsidR="003E3735">
        <w:rPr>
          <w:rFonts w:ascii="Arial" w:hAnsi="Arial" w:cs="Arial"/>
          <w:color w:val="000000"/>
          <w:sz w:val="22"/>
          <w:szCs w:val="22"/>
        </w:rPr>
        <w:t xml:space="preserve">’s texts have a </w:t>
      </w:r>
      <w:r w:rsidR="008C75F7">
        <w:rPr>
          <w:rFonts w:ascii="Arial" w:hAnsi="Arial" w:cs="Arial"/>
          <w:color w:val="000000"/>
          <w:sz w:val="22"/>
          <w:szCs w:val="22"/>
        </w:rPr>
        <w:t xml:space="preserve">no less </w:t>
      </w:r>
      <w:r w:rsidR="003E3735">
        <w:rPr>
          <w:rFonts w:ascii="Arial" w:hAnsi="Arial" w:cs="Arial"/>
          <w:color w:val="000000"/>
          <w:sz w:val="22"/>
          <w:szCs w:val="22"/>
        </w:rPr>
        <w:t xml:space="preserve">complex relation to </w:t>
      </w:r>
      <w:r w:rsidR="00D25EA6">
        <w:rPr>
          <w:rFonts w:ascii="Arial" w:hAnsi="Arial" w:cs="Arial"/>
          <w:color w:val="000000"/>
          <w:sz w:val="22"/>
          <w:szCs w:val="22"/>
        </w:rPr>
        <w:t>notions</w:t>
      </w:r>
      <w:r w:rsidR="003E3735">
        <w:rPr>
          <w:rFonts w:ascii="Arial" w:hAnsi="Arial" w:cs="Arial"/>
          <w:color w:val="000000"/>
          <w:sz w:val="22"/>
          <w:szCs w:val="22"/>
        </w:rPr>
        <w:t xml:space="preserve"> of truth.  Whether focused on social or cultural iterations of actuality, or the ways in which individuals and communities create, share, or struggle with </w:t>
      </w:r>
      <w:r w:rsidR="00C20A8C">
        <w:rPr>
          <w:rFonts w:ascii="Arial" w:hAnsi="Arial" w:cs="Arial"/>
          <w:color w:val="000000"/>
          <w:sz w:val="22"/>
          <w:szCs w:val="22"/>
        </w:rPr>
        <w:t xml:space="preserve">encapsulations of </w:t>
      </w:r>
      <w:r w:rsidR="003E3735">
        <w:rPr>
          <w:rFonts w:ascii="Arial" w:hAnsi="Arial" w:cs="Arial"/>
          <w:color w:val="000000"/>
          <w:sz w:val="22"/>
          <w:szCs w:val="22"/>
        </w:rPr>
        <w:t>the real, Conrad’s works offer a critique of truth positions in a fluid realm of competing realities</w:t>
      </w:r>
      <w:r w:rsidR="00C20A8C">
        <w:rPr>
          <w:rFonts w:ascii="Arial" w:hAnsi="Arial" w:cs="Arial"/>
          <w:color w:val="000000"/>
          <w:sz w:val="22"/>
          <w:szCs w:val="22"/>
        </w:rPr>
        <w:t>.  At the same time,</w:t>
      </w:r>
      <w:r w:rsidR="003E3735">
        <w:rPr>
          <w:rFonts w:ascii="Arial" w:hAnsi="Arial" w:cs="Arial"/>
          <w:color w:val="000000"/>
          <w:sz w:val="22"/>
          <w:szCs w:val="22"/>
        </w:rPr>
        <w:t xml:space="preserve"> </w:t>
      </w:r>
      <w:r w:rsidR="00C20A8C">
        <w:rPr>
          <w:rFonts w:ascii="Arial" w:hAnsi="Arial" w:cs="Arial"/>
          <w:color w:val="000000"/>
          <w:sz w:val="22"/>
          <w:szCs w:val="22"/>
        </w:rPr>
        <w:t>his writings</w:t>
      </w:r>
      <w:r w:rsidR="003E3735">
        <w:rPr>
          <w:rFonts w:ascii="Arial" w:hAnsi="Arial" w:cs="Arial"/>
          <w:color w:val="000000"/>
          <w:sz w:val="22"/>
          <w:szCs w:val="22"/>
        </w:rPr>
        <w:t xml:space="preserve"> </w:t>
      </w:r>
      <w:r w:rsidR="008C75F7">
        <w:rPr>
          <w:rFonts w:ascii="Arial" w:hAnsi="Arial" w:cs="Arial"/>
          <w:color w:val="000000"/>
          <w:sz w:val="22"/>
          <w:szCs w:val="22"/>
        </w:rPr>
        <w:t>examine</w:t>
      </w:r>
      <w:r w:rsidR="003E3735">
        <w:rPr>
          <w:rFonts w:ascii="Arial" w:hAnsi="Arial" w:cs="Arial"/>
          <w:color w:val="000000"/>
          <w:sz w:val="22"/>
          <w:szCs w:val="22"/>
        </w:rPr>
        <w:t xml:space="preserve"> the possibility that</w:t>
      </w:r>
      <w:r w:rsidR="008C75F7">
        <w:rPr>
          <w:rFonts w:ascii="Arial" w:hAnsi="Arial" w:cs="Arial"/>
          <w:color w:val="000000"/>
          <w:sz w:val="22"/>
          <w:szCs w:val="22"/>
        </w:rPr>
        <w:t xml:space="preserve"> cultural</w:t>
      </w:r>
      <w:r w:rsidR="003E3735">
        <w:rPr>
          <w:rFonts w:ascii="Arial" w:hAnsi="Arial" w:cs="Arial"/>
          <w:color w:val="000000"/>
          <w:sz w:val="22"/>
          <w:szCs w:val="22"/>
        </w:rPr>
        <w:t xml:space="preserve"> </w:t>
      </w:r>
      <w:r w:rsidR="00C20A8C">
        <w:rPr>
          <w:rFonts w:ascii="Arial" w:hAnsi="Arial" w:cs="Arial"/>
          <w:color w:val="000000"/>
          <w:sz w:val="22"/>
          <w:szCs w:val="22"/>
        </w:rPr>
        <w:t>truths</w:t>
      </w:r>
      <w:r w:rsidR="003E3735">
        <w:rPr>
          <w:rFonts w:ascii="Arial" w:hAnsi="Arial" w:cs="Arial"/>
          <w:color w:val="000000"/>
          <w:sz w:val="22"/>
          <w:szCs w:val="22"/>
        </w:rPr>
        <w:t xml:space="preserve"> are merely relational coordinates in a world not only without set meaning, but one that, outside of </w:t>
      </w:r>
      <w:r w:rsidR="00C20A8C">
        <w:rPr>
          <w:rFonts w:ascii="Arial" w:hAnsi="Arial" w:cs="Arial"/>
          <w:color w:val="000000"/>
          <w:sz w:val="22"/>
          <w:szCs w:val="22"/>
        </w:rPr>
        <w:t xml:space="preserve">communal values, might </w:t>
      </w:r>
      <w:r w:rsidR="008C75F7">
        <w:rPr>
          <w:rFonts w:ascii="Arial" w:hAnsi="Arial" w:cs="Arial"/>
          <w:color w:val="000000"/>
          <w:sz w:val="22"/>
          <w:szCs w:val="22"/>
        </w:rPr>
        <w:t>touch upon the</w:t>
      </w:r>
      <w:r w:rsidR="00C20A8C">
        <w:rPr>
          <w:rFonts w:ascii="Arial" w:hAnsi="Arial" w:cs="Arial"/>
          <w:color w:val="000000"/>
          <w:sz w:val="22"/>
          <w:szCs w:val="22"/>
        </w:rPr>
        <w:t xml:space="preserve"> </w:t>
      </w:r>
      <w:r w:rsidR="001A135C">
        <w:rPr>
          <w:rFonts w:ascii="Arial" w:hAnsi="Arial" w:cs="Arial"/>
          <w:color w:val="000000"/>
          <w:sz w:val="22"/>
          <w:szCs w:val="22"/>
        </w:rPr>
        <w:t xml:space="preserve">uncertainty and irrationalism of the </w:t>
      </w:r>
      <w:r w:rsidR="00C20A8C">
        <w:rPr>
          <w:rFonts w:ascii="Arial" w:hAnsi="Arial" w:cs="Arial"/>
          <w:color w:val="000000"/>
          <w:sz w:val="22"/>
          <w:szCs w:val="22"/>
        </w:rPr>
        <w:t xml:space="preserve">absurd.  Indeed, from </w:t>
      </w:r>
      <w:r w:rsidR="00C20A8C" w:rsidRPr="00C20A8C">
        <w:rPr>
          <w:rFonts w:ascii="Arial" w:hAnsi="Arial" w:cs="Arial"/>
          <w:i/>
          <w:iCs/>
          <w:color w:val="000000"/>
          <w:sz w:val="22"/>
          <w:szCs w:val="22"/>
        </w:rPr>
        <w:t>Heart of Darkness</w:t>
      </w:r>
      <w:r w:rsidR="00C20A8C">
        <w:rPr>
          <w:rFonts w:ascii="Arial" w:hAnsi="Arial" w:cs="Arial"/>
          <w:color w:val="000000"/>
          <w:sz w:val="22"/>
          <w:szCs w:val="22"/>
        </w:rPr>
        <w:t xml:space="preserve"> and </w:t>
      </w:r>
      <w:r w:rsidR="00C20A8C" w:rsidRPr="00C20A8C">
        <w:rPr>
          <w:rFonts w:ascii="Arial" w:hAnsi="Arial" w:cs="Arial"/>
          <w:i/>
          <w:iCs/>
          <w:color w:val="000000"/>
          <w:sz w:val="22"/>
          <w:szCs w:val="22"/>
        </w:rPr>
        <w:t>Lord Jim</w:t>
      </w:r>
      <w:r w:rsidR="00C20A8C">
        <w:rPr>
          <w:rFonts w:ascii="Arial" w:hAnsi="Arial" w:cs="Arial"/>
          <w:color w:val="000000"/>
          <w:sz w:val="22"/>
          <w:szCs w:val="22"/>
        </w:rPr>
        <w:t xml:space="preserve"> through </w:t>
      </w:r>
      <w:r w:rsidR="00C20A8C" w:rsidRPr="00C20A8C">
        <w:rPr>
          <w:rFonts w:ascii="Arial" w:hAnsi="Arial" w:cs="Arial"/>
          <w:i/>
          <w:iCs/>
          <w:color w:val="000000"/>
          <w:sz w:val="22"/>
          <w:szCs w:val="22"/>
        </w:rPr>
        <w:t>Nostromo</w:t>
      </w:r>
      <w:r w:rsidR="00C20A8C">
        <w:rPr>
          <w:rFonts w:ascii="Arial" w:hAnsi="Arial" w:cs="Arial"/>
          <w:color w:val="000000"/>
          <w:sz w:val="22"/>
          <w:szCs w:val="22"/>
        </w:rPr>
        <w:t xml:space="preserve"> and </w:t>
      </w:r>
      <w:r w:rsidR="00C20A8C" w:rsidRPr="00C20A8C">
        <w:rPr>
          <w:rFonts w:ascii="Arial" w:hAnsi="Arial" w:cs="Arial"/>
          <w:i/>
          <w:iCs/>
          <w:color w:val="000000"/>
          <w:sz w:val="22"/>
          <w:szCs w:val="22"/>
        </w:rPr>
        <w:t>The Secret Agent</w:t>
      </w:r>
      <w:r w:rsidR="00C20A8C">
        <w:rPr>
          <w:rFonts w:ascii="Arial" w:hAnsi="Arial" w:cs="Arial"/>
          <w:color w:val="000000"/>
          <w:sz w:val="22"/>
          <w:szCs w:val="22"/>
        </w:rPr>
        <w:t xml:space="preserve"> or </w:t>
      </w:r>
      <w:r w:rsidR="00C20A8C" w:rsidRPr="00C20A8C">
        <w:rPr>
          <w:rFonts w:ascii="Arial" w:hAnsi="Arial" w:cs="Arial"/>
          <w:i/>
          <w:iCs/>
          <w:color w:val="000000"/>
          <w:sz w:val="22"/>
          <w:szCs w:val="22"/>
        </w:rPr>
        <w:t>Under Western Eyes</w:t>
      </w:r>
      <w:r w:rsidR="00C20A8C">
        <w:rPr>
          <w:rFonts w:ascii="Arial" w:hAnsi="Arial" w:cs="Arial"/>
          <w:color w:val="000000"/>
          <w:sz w:val="22"/>
          <w:szCs w:val="22"/>
        </w:rPr>
        <w:t xml:space="preserve">, Conrad’s fictions often deal with </w:t>
      </w:r>
      <w:r w:rsidR="008C75F7">
        <w:rPr>
          <w:rFonts w:ascii="Arial" w:hAnsi="Arial" w:cs="Arial"/>
          <w:color w:val="000000"/>
          <w:sz w:val="22"/>
          <w:szCs w:val="22"/>
        </w:rPr>
        <w:t xml:space="preserve">individuals confronted with </w:t>
      </w:r>
      <w:r w:rsidR="00C20A8C">
        <w:rPr>
          <w:rFonts w:ascii="Arial" w:hAnsi="Arial" w:cs="Arial"/>
          <w:color w:val="000000"/>
          <w:sz w:val="22"/>
          <w:szCs w:val="22"/>
        </w:rPr>
        <w:t>“fake truths” and the presumptive verities of national or imperial interests</w:t>
      </w:r>
      <w:r w:rsidR="001A135C">
        <w:rPr>
          <w:rFonts w:ascii="Arial" w:hAnsi="Arial" w:cs="Arial"/>
          <w:color w:val="000000"/>
          <w:sz w:val="22"/>
          <w:szCs w:val="22"/>
        </w:rPr>
        <w:t xml:space="preserve"> – and, as a result, the need for individuals to reinstate common values</w:t>
      </w:r>
      <w:r w:rsidR="00C20A8C">
        <w:rPr>
          <w:rFonts w:ascii="Arial" w:hAnsi="Arial" w:cs="Arial"/>
          <w:color w:val="000000"/>
          <w:sz w:val="22"/>
          <w:szCs w:val="22"/>
        </w:rPr>
        <w:t xml:space="preserve">.  Papers are welcome on both the fiction and non-fiction and can contest notions of “truth” in its many </w:t>
      </w:r>
      <w:r w:rsidR="001A135C">
        <w:rPr>
          <w:rFonts w:ascii="Arial" w:hAnsi="Arial" w:cs="Arial"/>
          <w:color w:val="000000"/>
          <w:sz w:val="22"/>
          <w:szCs w:val="22"/>
        </w:rPr>
        <w:t xml:space="preserve">social or personal </w:t>
      </w:r>
      <w:r w:rsidR="00C20A8C">
        <w:rPr>
          <w:rFonts w:ascii="Arial" w:hAnsi="Arial" w:cs="Arial"/>
          <w:color w:val="000000"/>
          <w:sz w:val="22"/>
          <w:szCs w:val="22"/>
        </w:rPr>
        <w:t>guises</w:t>
      </w:r>
      <w:r w:rsidR="008C75F7">
        <w:rPr>
          <w:rFonts w:ascii="Arial" w:hAnsi="Arial" w:cs="Arial"/>
          <w:color w:val="000000"/>
          <w:sz w:val="22"/>
          <w:szCs w:val="22"/>
        </w:rPr>
        <w:t xml:space="preserve"> </w:t>
      </w:r>
      <w:r w:rsidR="00C20A8C">
        <w:rPr>
          <w:rFonts w:ascii="Arial" w:hAnsi="Arial" w:cs="Arial"/>
          <w:color w:val="000000"/>
          <w:sz w:val="22"/>
          <w:szCs w:val="22"/>
        </w:rPr>
        <w:t xml:space="preserve">or focus on the less </w:t>
      </w:r>
      <w:r w:rsidR="00A501E9">
        <w:rPr>
          <w:rFonts w:ascii="Arial" w:hAnsi="Arial" w:cs="Arial"/>
          <w:color w:val="000000"/>
          <w:sz w:val="22"/>
          <w:szCs w:val="22"/>
        </w:rPr>
        <w:t xml:space="preserve">obviously </w:t>
      </w:r>
      <w:r w:rsidR="00C20A8C">
        <w:rPr>
          <w:rFonts w:ascii="Arial" w:hAnsi="Arial" w:cs="Arial"/>
          <w:color w:val="000000"/>
          <w:sz w:val="22"/>
          <w:szCs w:val="22"/>
        </w:rPr>
        <w:t>either/or</w:t>
      </w:r>
      <w:r w:rsidR="00A501E9">
        <w:rPr>
          <w:rFonts w:ascii="Arial" w:hAnsi="Arial" w:cs="Arial"/>
          <w:color w:val="000000"/>
          <w:sz w:val="22"/>
          <w:szCs w:val="22"/>
        </w:rPr>
        <w:t xml:space="preserve"> arena of the absurd.</w:t>
      </w:r>
      <w:r w:rsidR="001A135C">
        <w:rPr>
          <w:rFonts w:ascii="Arial" w:hAnsi="Arial" w:cs="Arial"/>
          <w:color w:val="000000"/>
          <w:sz w:val="22"/>
          <w:szCs w:val="22"/>
        </w:rPr>
        <w:t xml:space="preserve">  </w:t>
      </w:r>
      <w:r w:rsidR="008C75F7">
        <w:rPr>
          <w:rFonts w:ascii="Arial" w:hAnsi="Arial" w:cs="Arial"/>
          <w:color w:val="000000"/>
          <w:sz w:val="22"/>
          <w:szCs w:val="22"/>
        </w:rPr>
        <w:t>This panel</w:t>
      </w:r>
      <w:r w:rsidR="001A135C">
        <w:rPr>
          <w:rFonts w:ascii="Arial" w:hAnsi="Arial" w:cs="Arial"/>
          <w:color w:val="000000"/>
          <w:sz w:val="22"/>
          <w:szCs w:val="22"/>
        </w:rPr>
        <w:t xml:space="preserve"> is the guaranteed </w:t>
      </w:r>
      <w:r w:rsidR="007D22AF">
        <w:rPr>
          <w:rFonts w:ascii="Arial" w:hAnsi="Arial" w:cs="Arial"/>
          <w:color w:val="000000"/>
          <w:sz w:val="22"/>
          <w:szCs w:val="22"/>
        </w:rPr>
        <w:t xml:space="preserve">in-person </w:t>
      </w:r>
      <w:r w:rsidR="001A135C">
        <w:rPr>
          <w:rFonts w:ascii="Arial" w:hAnsi="Arial" w:cs="Arial"/>
          <w:color w:val="000000"/>
          <w:sz w:val="22"/>
          <w:szCs w:val="22"/>
        </w:rPr>
        <w:t>MLA session of the Joseph Conrad Society of America</w:t>
      </w:r>
      <w:r w:rsidR="00D25EA6">
        <w:rPr>
          <w:rFonts w:ascii="Arial" w:hAnsi="Arial" w:cs="Arial"/>
          <w:color w:val="000000"/>
          <w:sz w:val="22"/>
          <w:szCs w:val="22"/>
        </w:rPr>
        <w:t>.</w:t>
      </w:r>
    </w:p>
    <w:p w14:paraId="6BC0F083" w14:textId="77777777" w:rsidR="00BA22B8" w:rsidRDefault="00BA22B8"/>
    <w:p w14:paraId="5DAD560A" w14:textId="77777777" w:rsidR="00BA22B8" w:rsidRPr="00EF4C4B" w:rsidRDefault="00BA22B8" w:rsidP="00BA22B8">
      <w:pPr>
        <w:rPr>
          <w:b/>
          <w:color w:val="FF0000"/>
        </w:rPr>
      </w:pPr>
      <w:r w:rsidRPr="00EF4C4B">
        <w:rPr>
          <w:b/>
          <w:color w:val="FF0000"/>
        </w:rPr>
        <w:t>PROPOSED SPECIAL SESSION PANEL:</w:t>
      </w:r>
    </w:p>
    <w:p w14:paraId="5DCAAC13" w14:textId="77777777" w:rsidR="00BA22B8" w:rsidRPr="002D5348" w:rsidRDefault="00BA22B8" w:rsidP="00BA22B8">
      <w:pPr>
        <w:rPr>
          <w:color w:val="FF0000"/>
          <w:sz w:val="10"/>
          <w:szCs w:val="10"/>
        </w:rPr>
      </w:pPr>
    </w:p>
    <w:p w14:paraId="43384B10" w14:textId="77777777" w:rsidR="00BA22B8" w:rsidRPr="009872CD" w:rsidRDefault="00BA22B8" w:rsidP="00BA22B8">
      <w:pPr>
        <w:shd w:val="clear" w:color="auto" w:fill="FFFFFF"/>
        <w:textAlignment w:val="baseline"/>
        <w:rPr>
          <w:rFonts w:ascii="Arial" w:hAnsi="Arial" w:cs="Arial"/>
          <w:color w:val="000000"/>
        </w:rPr>
      </w:pPr>
      <w:r w:rsidRPr="009872CD">
        <w:rPr>
          <w:rFonts w:ascii="Arial" w:hAnsi="Arial" w:cs="Arial"/>
          <w:b/>
          <w:bCs/>
          <w:color w:val="000000"/>
        </w:rPr>
        <w:t>Conrad and the Global South</w:t>
      </w:r>
      <w:r>
        <w:rPr>
          <w:rFonts w:ascii="Arial" w:hAnsi="Arial" w:cs="Arial"/>
          <w:b/>
          <w:bCs/>
          <w:color w:val="000000"/>
        </w:rPr>
        <w:t>: Networks of Relationality</w:t>
      </w:r>
    </w:p>
    <w:p w14:paraId="61A48FCF" w14:textId="77777777" w:rsidR="00BA22B8" w:rsidRPr="00A501E9" w:rsidRDefault="00BA22B8" w:rsidP="00BA22B8">
      <w:pPr>
        <w:shd w:val="clear" w:color="auto" w:fill="FFFFFF"/>
        <w:textAlignment w:val="baseline"/>
        <w:rPr>
          <w:rFonts w:ascii="Arial" w:hAnsi="Arial" w:cs="Arial"/>
          <w:color w:val="000000"/>
          <w:sz w:val="16"/>
          <w:szCs w:val="16"/>
        </w:rPr>
      </w:pPr>
    </w:p>
    <w:p w14:paraId="012DE0BA" w14:textId="77777777" w:rsidR="00BA22B8" w:rsidRPr="002D5348" w:rsidRDefault="00BA22B8" w:rsidP="00BA74BA">
      <w:pPr>
        <w:jc w:val="both"/>
        <w:rPr>
          <w:rFonts w:ascii="Arial" w:hAnsi="Arial" w:cs="Arial"/>
          <w:sz w:val="22"/>
          <w:szCs w:val="22"/>
        </w:rPr>
      </w:pPr>
      <w:r w:rsidRPr="002D5348">
        <w:rPr>
          <w:rFonts w:ascii="Arial" w:hAnsi="Arial" w:cs="Arial"/>
          <w:sz w:val="22"/>
          <w:szCs w:val="22"/>
        </w:rPr>
        <w:t>Panel on Conrad's sharp critique of the imperial logics of individualism and appropriation in the global south, focusing on that author’s anti-colonial depiction of non-Western human entanglements and kinships. 300wd proposals, short bio.</w:t>
      </w:r>
    </w:p>
    <w:p w14:paraId="581301F5" w14:textId="77777777" w:rsidR="00BA22B8" w:rsidRPr="00A501E9" w:rsidRDefault="00BA22B8" w:rsidP="00BA22B8">
      <w:pPr>
        <w:rPr>
          <w:sz w:val="10"/>
          <w:szCs w:val="10"/>
        </w:rPr>
      </w:pPr>
    </w:p>
    <w:p w14:paraId="6C3EEB4B" w14:textId="77777777" w:rsidR="00BA22B8" w:rsidRPr="005209F8" w:rsidRDefault="00BA22B8" w:rsidP="00BA22B8">
      <w:pPr>
        <w:shd w:val="clear" w:color="auto" w:fill="FFFFFF"/>
        <w:rPr>
          <w:rFonts w:ascii="Arial" w:hAnsi="Arial" w:cs="Arial"/>
          <w:color w:val="000000"/>
          <w:sz w:val="22"/>
          <w:szCs w:val="22"/>
        </w:rPr>
      </w:pPr>
      <w:r w:rsidRPr="005209F8">
        <w:rPr>
          <w:rFonts w:ascii="Arial" w:hAnsi="Arial" w:cs="Arial"/>
          <w:b/>
          <w:bCs/>
          <w:color w:val="000000"/>
          <w:sz w:val="22"/>
          <w:szCs w:val="22"/>
          <w:bdr w:val="none" w:sz="0" w:space="0" w:color="auto" w:frame="1"/>
        </w:rPr>
        <w:t>Deadline for submissions:</w:t>
      </w:r>
      <w:r w:rsidRPr="005209F8">
        <w:rPr>
          <w:rFonts w:ascii="Arial" w:hAnsi="Arial" w:cs="Arial"/>
          <w:color w:val="000000"/>
          <w:sz w:val="22"/>
          <w:szCs w:val="22"/>
        </w:rPr>
        <w:t> </w:t>
      </w:r>
      <w:r>
        <w:rPr>
          <w:rFonts w:ascii="Arial" w:hAnsi="Arial" w:cs="Arial"/>
          <w:color w:val="000000"/>
          <w:sz w:val="22"/>
          <w:szCs w:val="22"/>
        </w:rPr>
        <w:t>Sun</w:t>
      </w:r>
      <w:r w:rsidRPr="005209F8">
        <w:rPr>
          <w:rFonts w:ascii="Arial" w:hAnsi="Arial" w:cs="Arial"/>
          <w:color w:val="000000"/>
          <w:sz w:val="22"/>
          <w:szCs w:val="22"/>
        </w:rPr>
        <w:t xml:space="preserve">day, </w:t>
      </w:r>
      <w:r>
        <w:rPr>
          <w:rFonts w:ascii="Arial" w:hAnsi="Arial" w:cs="Arial"/>
          <w:color w:val="000000"/>
          <w:sz w:val="22"/>
          <w:szCs w:val="22"/>
        </w:rPr>
        <w:t>16</w:t>
      </w:r>
      <w:r w:rsidRPr="005209F8">
        <w:rPr>
          <w:rFonts w:ascii="Arial" w:hAnsi="Arial" w:cs="Arial"/>
          <w:color w:val="000000"/>
          <w:sz w:val="22"/>
          <w:szCs w:val="22"/>
        </w:rPr>
        <w:t xml:space="preserve"> March 202</w:t>
      </w:r>
      <w:r>
        <w:rPr>
          <w:rFonts w:ascii="Arial" w:hAnsi="Arial" w:cs="Arial"/>
          <w:color w:val="000000"/>
          <w:sz w:val="22"/>
          <w:szCs w:val="22"/>
        </w:rPr>
        <w:t>5</w:t>
      </w:r>
    </w:p>
    <w:p w14:paraId="44D59900" w14:textId="77777777" w:rsidR="00BA22B8" w:rsidRDefault="00BA22B8" w:rsidP="00BA22B8">
      <w:pPr>
        <w:shd w:val="clear" w:color="auto" w:fill="FFFFFF"/>
        <w:rPr>
          <w:rFonts w:ascii="Arial" w:hAnsi="Arial" w:cs="Arial"/>
          <w:i/>
          <w:iCs/>
          <w:color w:val="000000"/>
          <w:sz w:val="22"/>
          <w:szCs w:val="22"/>
          <w:bdr w:val="none" w:sz="0" w:space="0" w:color="auto" w:frame="1"/>
        </w:rPr>
      </w:pPr>
      <w:r>
        <w:rPr>
          <w:rFonts w:ascii="Arial" w:hAnsi="Arial" w:cs="Arial"/>
          <w:i/>
          <w:iCs/>
          <w:color w:val="000000"/>
          <w:sz w:val="22"/>
          <w:szCs w:val="22"/>
          <w:bdr w:val="none" w:sz="0" w:space="0" w:color="auto" w:frame="1"/>
        </w:rPr>
        <w:t xml:space="preserve">Alexia </w:t>
      </w:r>
      <w:proofErr w:type="spellStart"/>
      <w:r>
        <w:rPr>
          <w:rFonts w:ascii="Arial" w:hAnsi="Arial" w:cs="Arial"/>
          <w:i/>
          <w:iCs/>
          <w:color w:val="000000"/>
          <w:sz w:val="22"/>
          <w:szCs w:val="22"/>
          <w:bdr w:val="none" w:sz="0" w:space="0" w:color="auto" w:frame="1"/>
        </w:rPr>
        <w:t>Hannis</w:t>
      </w:r>
      <w:proofErr w:type="spellEnd"/>
      <w:r w:rsidRPr="005209F8">
        <w:rPr>
          <w:rFonts w:ascii="Arial" w:hAnsi="Arial" w:cs="Arial"/>
          <w:i/>
          <w:iCs/>
          <w:color w:val="000000"/>
          <w:sz w:val="22"/>
          <w:szCs w:val="22"/>
          <w:bdr w:val="none" w:sz="0" w:space="0" w:color="auto" w:frame="1"/>
        </w:rPr>
        <w:t>, </w:t>
      </w:r>
      <w:r>
        <w:rPr>
          <w:rFonts w:ascii="Arial" w:hAnsi="Arial" w:cs="Arial"/>
          <w:i/>
          <w:iCs/>
          <w:color w:val="000000"/>
          <w:sz w:val="22"/>
          <w:szCs w:val="22"/>
          <w:bdr w:val="none" w:sz="0" w:space="0" w:color="auto" w:frame="1"/>
        </w:rPr>
        <w:t xml:space="preserve">University of Toronto &lt; </w:t>
      </w:r>
      <w:r>
        <w:rPr>
          <w:rFonts w:ascii="Arial" w:hAnsi="Arial" w:cs="Arial"/>
          <w:b/>
          <w:bCs/>
          <w:color w:val="000000"/>
          <w:sz w:val="22"/>
          <w:szCs w:val="22"/>
          <w:bdr w:val="none" w:sz="0" w:space="0" w:color="auto" w:frame="1"/>
        </w:rPr>
        <w:t>alexia.hannis</w:t>
      </w:r>
      <w:r w:rsidRPr="00365235">
        <w:rPr>
          <w:rFonts w:ascii="Arial" w:hAnsi="Arial" w:cs="Arial"/>
          <w:b/>
          <w:bCs/>
          <w:color w:val="000000"/>
          <w:sz w:val="22"/>
          <w:szCs w:val="22"/>
          <w:bdr w:val="none" w:sz="0" w:space="0" w:color="auto" w:frame="1"/>
        </w:rPr>
        <w:t>@</w:t>
      </w:r>
      <w:r>
        <w:rPr>
          <w:rFonts w:ascii="Arial" w:hAnsi="Arial" w:cs="Arial"/>
          <w:b/>
          <w:bCs/>
          <w:color w:val="000000"/>
          <w:sz w:val="22"/>
          <w:szCs w:val="22"/>
          <w:bdr w:val="none" w:sz="0" w:space="0" w:color="auto" w:frame="1"/>
        </w:rPr>
        <w:t>utoronto</w:t>
      </w:r>
      <w:r w:rsidRPr="00365235">
        <w:rPr>
          <w:rFonts w:ascii="Arial" w:hAnsi="Arial" w:cs="Arial"/>
          <w:b/>
          <w:bCs/>
          <w:color w:val="000000"/>
          <w:sz w:val="22"/>
          <w:szCs w:val="22"/>
          <w:bdr w:val="none" w:sz="0" w:space="0" w:color="auto" w:frame="1"/>
        </w:rPr>
        <w:t>.ca</w:t>
      </w:r>
      <w:r w:rsidRPr="00365235">
        <w:rPr>
          <w:rFonts w:ascii="Arial" w:hAnsi="Arial" w:cs="Arial"/>
          <w:color w:val="000000"/>
          <w:sz w:val="22"/>
          <w:szCs w:val="22"/>
          <w:bdr w:val="none" w:sz="0" w:space="0" w:color="auto" w:frame="1"/>
        </w:rPr>
        <w:t xml:space="preserve"> &gt;</w:t>
      </w:r>
    </w:p>
    <w:p w14:paraId="515B7F79" w14:textId="77777777" w:rsidR="00BA22B8" w:rsidRPr="00A501E9" w:rsidRDefault="00BA22B8" w:rsidP="00BA22B8">
      <w:pPr>
        <w:rPr>
          <w:color w:val="FF0000"/>
          <w:sz w:val="10"/>
          <w:szCs w:val="10"/>
        </w:rPr>
      </w:pPr>
    </w:p>
    <w:p w14:paraId="3E362311" w14:textId="7DCC6BFC" w:rsidR="00BA22B8" w:rsidRPr="00172F29" w:rsidRDefault="00BA22B8" w:rsidP="00BA74BA">
      <w:pPr>
        <w:pStyle w:val="xmsonormal"/>
        <w:shd w:val="clear" w:color="auto" w:fill="FFFFFF"/>
        <w:spacing w:before="0" w:beforeAutospacing="0" w:after="0" w:afterAutospacing="0"/>
        <w:jc w:val="both"/>
        <w:rPr>
          <w:color w:val="4472C4" w:themeColor="accent1"/>
        </w:rPr>
      </w:pPr>
      <w:r w:rsidRPr="00A722E4">
        <w:rPr>
          <w:color w:val="4472C4" w:themeColor="accent1"/>
        </w:rPr>
        <w:t xml:space="preserve">DESCRIPTION:  </w:t>
      </w:r>
      <w:r w:rsidRPr="00D02008">
        <w:rPr>
          <w:rFonts w:ascii="Arial" w:hAnsi="Arial" w:cs="Arial"/>
          <w:sz w:val="22"/>
          <w:szCs w:val="22"/>
        </w:rPr>
        <w:t xml:space="preserve">In response to the 2026 MLA’s Presidential theme </w:t>
      </w:r>
      <w:r>
        <w:rPr>
          <w:rFonts w:ascii="Arial" w:hAnsi="Arial" w:cs="Arial"/>
          <w:sz w:val="22"/>
          <w:szCs w:val="22"/>
        </w:rPr>
        <w:t>concerning</w:t>
      </w:r>
      <w:r w:rsidRPr="00D02008">
        <w:rPr>
          <w:rFonts w:ascii="Arial" w:hAnsi="Arial" w:cs="Arial"/>
          <w:sz w:val="22"/>
          <w:szCs w:val="22"/>
        </w:rPr>
        <w:t xml:space="preserve"> “family resemblances,” this proposed </w:t>
      </w:r>
      <w:r w:rsidR="007D22AF">
        <w:rPr>
          <w:rFonts w:ascii="Arial" w:hAnsi="Arial" w:cs="Arial"/>
          <w:sz w:val="22"/>
          <w:szCs w:val="22"/>
        </w:rPr>
        <w:t xml:space="preserve">in-person (or possible Zoom) </w:t>
      </w:r>
      <w:r w:rsidRPr="00D02008">
        <w:rPr>
          <w:rFonts w:ascii="Arial" w:hAnsi="Arial" w:cs="Arial"/>
          <w:sz w:val="22"/>
          <w:szCs w:val="22"/>
        </w:rPr>
        <w:t xml:space="preserve">special session panel contemplates Conrad's depiction of non-Western human entanglements and kinships in </w:t>
      </w:r>
      <w:r>
        <w:rPr>
          <w:rFonts w:ascii="Arial" w:hAnsi="Arial" w:cs="Arial"/>
          <w:sz w:val="22"/>
          <w:szCs w:val="22"/>
        </w:rPr>
        <w:t xml:space="preserve">what has been called </w:t>
      </w:r>
      <w:r w:rsidRPr="00D02008">
        <w:rPr>
          <w:rFonts w:ascii="Arial" w:hAnsi="Arial" w:cs="Arial"/>
          <w:sz w:val="22"/>
          <w:szCs w:val="22"/>
        </w:rPr>
        <w:t xml:space="preserve">the </w:t>
      </w:r>
      <w:r>
        <w:rPr>
          <w:rFonts w:ascii="Arial" w:hAnsi="Arial" w:cs="Arial"/>
          <w:sz w:val="22"/>
          <w:szCs w:val="22"/>
        </w:rPr>
        <w:t>“</w:t>
      </w:r>
      <w:r w:rsidRPr="00D02008">
        <w:rPr>
          <w:rFonts w:ascii="Arial" w:hAnsi="Arial" w:cs="Arial"/>
          <w:sz w:val="22"/>
          <w:szCs w:val="22"/>
        </w:rPr>
        <w:t>global south.</w:t>
      </w:r>
      <w:r>
        <w:rPr>
          <w:rFonts w:ascii="Arial" w:hAnsi="Arial" w:cs="Arial"/>
          <w:sz w:val="22"/>
          <w:szCs w:val="22"/>
        </w:rPr>
        <w:t>”</w:t>
      </w:r>
      <w:r w:rsidRPr="00D02008">
        <w:rPr>
          <w:rFonts w:ascii="Arial" w:hAnsi="Arial" w:cs="Arial"/>
          <w:sz w:val="22"/>
          <w:szCs w:val="22"/>
        </w:rPr>
        <w:t xml:space="preserve">  It considers how the relational networks described in that author’s fictions offer a </w:t>
      </w:r>
      <w:r>
        <w:rPr>
          <w:rFonts w:ascii="Arial" w:hAnsi="Arial" w:cs="Arial"/>
          <w:sz w:val="22"/>
          <w:szCs w:val="22"/>
        </w:rPr>
        <w:t>pointed</w:t>
      </w:r>
      <w:r w:rsidRPr="00D02008">
        <w:rPr>
          <w:rFonts w:ascii="Arial" w:hAnsi="Arial" w:cs="Arial"/>
          <w:sz w:val="22"/>
          <w:szCs w:val="22"/>
        </w:rPr>
        <w:t xml:space="preserve"> critique </w:t>
      </w:r>
      <w:r>
        <w:rPr>
          <w:rFonts w:ascii="Arial" w:hAnsi="Arial" w:cs="Arial"/>
          <w:sz w:val="22"/>
          <w:szCs w:val="22"/>
        </w:rPr>
        <w:t xml:space="preserve">of </w:t>
      </w:r>
      <w:r w:rsidRPr="00D02008">
        <w:rPr>
          <w:rFonts w:ascii="Arial" w:hAnsi="Arial" w:cs="Arial"/>
          <w:sz w:val="22"/>
          <w:szCs w:val="22"/>
        </w:rPr>
        <w:t>the divisive imperial logics of individualism and appropriation.</w:t>
      </w:r>
    </w:p>
    <w:p w14:paraId="3DEC2269" w14:textId="77777777" w:rsidR="00BA22B8" w:rsidRPr="00BA22B8" w:rsidRDefault="00BA22B8" w:rsidP="00BA22B8">
      <w:pPr>
        <w:rPr>
          <w:rFonts w:ascii="Arial" w:hAnsi="Arial" w:cs="Arial"/>
          <w:sz w:val="8"/>
          <w:szCs w:val="8"/>
        </w:rPr>
      </w:pPr>
      <w:r w:rsidRPr="00BA22B8">
        <w:rPr>
          <w:rFonts w:ascii="Arial" w:hAnsi="Arial" w:cs="Arial"/>
          <w:sz w:val="8"/>
          <w:szCs w:val="8"/>
        </w:rPr>
        <w:t> </w:t>
      </w:r>
    </w:p>
    <w:p w14:paraId="26F0EAD1" w14:textId="45E0BD94" w:rsidR="00BA22B8" w:rsidRPr="00B75FFA" w:rsidRDefault="00FE6B2F" w:rsidP="00BA74BA">
      <w:pPr>
        <w:jc w:val="both"/>
        <w:rPr>
          <w:color w:val="FF0000"/>
          <w:sz w:val="22"/>
          <w:szCs w:val="22"/>
        </w:rPr>
      </w:pPr>
      <w:r>
        <w:rPr>
          <w:rFonts w:ascii="Arial" w:hAnsi="Arial" w:cs="Arial"/>
          <w:sz w:val="22"/>
          <w:szCs w:val="22"/>
        </w:rPr>
        <w:t>Paper</w:t>
      </w:r>
      <w:r w:rsidR="00BA22B8">
        <w:rPr>
          <w:rFonts w:ascii="Arial" w:hAnsi="Arial" w:cs="Arial"/>
          <w:sz w:val="22"/>
          <w:szCs w:val="22"/>
        </w:rPr>
        <w:t>s</w:t>
      </w:r>
      <w:r w:rsidR="00BA22B8" w:rsidRPr="00D02008">
        <w:rPr>
          <w:rFonts w:ascii="Arial" w:hAnsi="Arial" w:cs="Arial"/>
          <w:sz w:val="22"/>
          <w:szCs w:val="22"/>
        </w:rPr>
        <w:t xml:space="preserve"> might consider</w:t>
      </w:r>
      <w:r w:rsidR="00BA22B8">
        <w:rPr>
          <w:rFonts w:ascii="Arial" w:hAnsi="Arial" w:cs="Arial"/>
          <w:sz w:val="22"/>
          <w:szCs w:val="22"/>
        </w:rPr>
        <w:t xml:space="preserve"> </w:t>
      </w:r>
      <w:r w:rsidR="00BA22B8" w:rsidRPr="00D02008">
        <w:rPr>
          <w:rFonts w:ascii="Arial" w:hAnsi="Arial" w:cs="Arial"/>
          <w:sz w:val="22"/>
          <w:szCs w:val="22"/>
        </w:rPr>
        <w:t xml:space="preserve">how tensions between </w:t>
      </w:r>
      <w:r>
        <w:rPr>
          <w:rFonts w:ascii="Arial" w:hAnsi="Arial" w:cs="Arial"/>
          <w:sz w:val="22"/>
          <w:szCs w:val="22"/>
        </w:rPr>
        <w:t>Conrad’s</w:t>
      </w:r>
      <w:r w:rsidR="00BA22B8" w:rsidRPr="00D02008">
        <w:rPr>
          <w:rFonts w:ascii="Arial" w:hAnsi="Arial" w:cs="Arial"/>
          <w:sz w:val="22"/>
          <w:szCs w:val="22"/>
        </w:rPr>
        <w:t xml:space="preserve"> </w:t>
      </w:r>
      <w:r>
        <w:rPr>
          <w:rFonts w:ascii="Arial" w:hAnsi="Arial" w:cs="Arial"/>
          <w:sz w:val="22"/>
          <w:szCs w:val="22"/>
        </w:rPr>
        <w:t>intercultural</w:t>
      </w:r>
      <w:r w:rsidR="00BA22B8" w:rsidRPr="00D02008">
        <w:rPr>
          <w:rFonts w:ascii="Arial" w:hAnsi="Arial" w:cs="Arial"/>
          <w:sz w:val="22"/>
          <w:szCs w:val="22"/>
        </w:rPr>
        <w:t xml:space="preserve"> “backstories”</w:t>
      </w:r>
      <w:r>
        <w:rPr>
          <w:rFonts w:ascii="Arial" w:hAnsi="Arial" w:cs="Arial"/>
          <w:sz w:val="22"/>
          <w:szCs w:val="22"/>
        </w:rPr>
        <w:t xml:space="preserve"> </w:t>
      </w:r>
      <w:r w:rsidR="00BA22B8" w:rsidRPr="00D02008">
        <w:rPr>
          <w:rFonts w:ascii="Arial" w:hAnsi="Arial" w:cs="Arial"/>
          <w:sz w:val="22"/>
          <w:szCs w:val="22"/>
        </w:rPr>
        <w:t xml:space="preserve">– hidden familial or </w:t>
      </w:r>
      <w:r>
        <w:rPr>
          <w:rFonts w:ascii="Arial" w:hAnsi="Arial" w:cs="Arial"/>
          <w:sz w:val="22"/>
          <w:szCs w:val="22"/>
        </w:rPr>
        <w:t>inter</w:t>
      </w:r>
      <w:r w:rsidR="00BA22B8" w:rsidRPr="00D02008">
        <w:rPr>
          <w:rFonts w:ascii="Arial" w:hAnsi="Arial" w:cs="Arial"/>
          <w:sz w:val="22"/>
          <w:szCs w:val="22"/>
        </w:rPr>
        <w:t xml:space="preserve">communal convergences – implicitly subvert expected Western or colonial narratives, thereby performing an anti-imperialist ethic.  </w:t>
      </w:r>
      <w:r w:rsidR="00BA22B8">
        <w:rPr>
          <w:rFonts w:ascii="Arial" w:hAnsi="Arial" w:cs="Arial"/>
          <w:sz w:val="22"/>
          <w:szCs w:val="22"/>
        </w:rPr>
        <w:t>G</w:t>
      </w:r>
      <w:r w:rsidR="00BA22B8" w:rsidRPr="00D02008">
        <w:rPr>
          <w:rFonts w:ascii="Arial" w:hAnsi="Arial" w:cs="Arial"/>
          <w:sz w:val="22"/>
          <w:szCs w:val="22"/>
        </w:rPr>
        <w:t xml:space="preserve">iven the contested </w:t>
      </w:r>
      <w:r w:rsidR="00BA22B8">
        <w:rPr>
          <w:rFonts w:ascii="Arial" w:hAnsi="Arial" w:cs="Arial"/>
          <w:sz w:val="22"/>
          <w:szCs w:val="22"/>
        </w:rPr>
        <w:t>concept</w:t>
      </w:r>
      <w:r w:rsidR="00BA22B8" w:rsidRPr="00D02008">
        <w:rPr>
          <w:rFonts w:ascii="Arial" w:hAnsi="Arial" w:cs="Arial"/>
          <w:sz w:val="22"/>
          <w:szCs w:val="22"/>
        </w:rPr>
        <w:t xml:space="preserve"> of the “global south</w:t>
      </w:r>
      <w:r w:rsidR="00BA22B8">
        <w:rPr>
          <w:rFonts w:ascii="Arial" w:hAnsi="Arial" w:cs="Arial"/>
          <w:sz w:val="22"/>
          <w:szCs w:val="22"/>
        </w:rPr>
        <w:t>,</w:t>
      </w:r>
      <w:r w:rsidR="00BA22B8" w:rsidRPr="00D02008">
        <w:rPr>
          <w:rFonts w:ascii="Arial" w:hAnsi="Arial" w:cs="Arial"/>
          <w:sz w:val="22"/>
          <w:szCs w:val="22"/>
        </w:rPr>
        <w:t xml:space="preserve">” </w:t>
      </w:r>
      <w:r w:rsidR="00BA22B8">
        <w:rPr>
          <w:rFonts w:ascii="Arial" w:hAnsi="Arial" w:cs="Arial"/>
          <w:sz w:val="22"/>
          <w:szCs w:val="22"/>
        </w:rPr>
        <w:t>proposal</w:t>
      </w:r>
      <w:r w:rsidR="00BA22B8" w:rsidRPr="00D02008">
        <w:rPr>
          <w:rFonts w:ascii="Arial" w:hAnsi="Arial" w:cs="Arial"/>
          <w:sz w:val="22"/>
          <w:szCs w:val="22"/>
        </w:rPr>
        <w:t xml:space="preserve">s might uncover </w:t>
      </w:r>
      <w:r w:rsidR="00BA22B8">
        <w:rPr>
          <w:rFonts w:ascii="Arial" w:hAnsi="Arial" w:cs="Arial"/>
          <w:sz w:val="22"/>
          <w:szCs w:val="22"/>
        </w:rPr>
        <w:t xml:space="preserve">relational </w:t>
      </w:r>
      <w:r w:rsidR="00BA22B8" w:rsidRPr="00D02008">
        <w:rPr>
          <w:rFonts w:ascii="Arial" w:hAnsi="Arial" w:cs="Arial"/>
          <w:sz w:val="22"/>
          <w:szCs w:val="22"/>
        </w:rPr>
        <w:t>networks not only within individual works, but across Conrad’s </w:t>
      </w:r>
      <w:r w:rsidR="00BA22B8">
        <w:rPr>
          <w:rFonts w:ascii="Arial" w:hAnsi="Arial" w:cs="Arial"/>
          <w:sz w:val="22"/>
          <w:szCs w:val="22"/>
        </w:rPr>
        <w:t xml:space="preserve">locations </w:t>
      </w:r>
      <w:r w:rsidR="00BA22B8" w:rsidRPr="00B75FFA">
        <w:rPr>
          <w:rFonts w:ascii="Arial" w:hAnsi="Arial" w:cs="Arial"/>
          <w:sz w:val="22"/>
          <w:szCs w:val="22"/>
        </w:rPr>
        <w:t>and scenarios (including the fiction and non-fiction).  In seeking to recover the generative networks linking Conrad’s characters (and readers) at the fringes of the colonial “South,” we welcome p</w:t>
      </w:r>
      <w:r>
        <w:rPr>
          <w:rFonts w:ascii="Arial" w:hAnsi="Arial" w:cs="Arial"/>
          <w:sz w:val="22"/>
          <w:szCs w:val="22"/>
        </w:rPr>
        <w:t>roposal</w:t>
      </w:r>
      <w:r w:rsidR="00BA22B8" w:rsidRPr="00B75FFA">
        <w:rPr>
          <w:rFonts w:ascii="Arial" w:hAnsi="Arial" w:cs="Arial"/>
          <w:sz w:val="22"/>
          <w:szCs w:val="22"/>
        </w:rPr>
        <w:t xml:space="preserve">s that see the human and cultural </w:t>
      </w:r>
      <w:r w:rsidR="00BA22B8" w:rsidRPr="00B75FFA">
        <w:rPr>
          <w:rFonts w:ascii="Arial" w:hAnsi="Arial" w:cs="Arial"/>
          <w:i/>
          <w:iCs/>
          <w:sz w:val="22"/>
          <w:szCs w:val="22"/>
        </w:rPr>
        <w:t>resemblances</w:t>
      </w:r>
      <w:r w:rsidR="00BA22B8" w:rsidRPr="00B75FFA">
        <w:rPr>
          <w:rFonts w:ascii="Arial" w:hAnsi="Arial" w:cs="Arial"/>
          <w:sz w:val="22"/>
          <w:szCs w:val="22"/>
        </w:rPr>
        <w:t xml:space="preserve"> animated </w:t>
      </w:r>
      <w:r w:rsidR="00BA22B8" w:rsidRPr="00B75FFA">
        <w:rPr>
          <w:rFonts w:ascii="Arial" w:hAnsi="Arial" w:cs="Arial"/>
          <w:color w:val="000000"/>
          <w:sz w:val="22"/>
          <w:szCs w:val="22"/>
          <w:shd w:val="clear" w:color="auto" w:fill="FFFFFF"/>
        </w:rPr>
        <w:t>by this author not only as a pointed evaluation of geopolitical schisms, but a</w:t>
      </w:r>
      <w:r>
        <w:rPr>
          <w:rFonts w:ascii="Arial" w:hAnsi="Arial" w:cs="Arial"/>
          <w:color w:val="000000"/>
          <w:sz w:val="22"/>
          <w:szCs w:val="22"/>
          <w:shd w:val="clear" w:color="auto" w:fill="FFFFFF"/>
        </w:rPr>
        <w:t>s evidence of that author’s</w:t>
      </w:r>
      <w:r w:rsidR="00BA22B8" w:rsidRPr="00B75FFA">
        <w:rPr>
          <w:rFonts w:ascii="Arial" w:hAnsi="Arial" w:cs="Arial"/>
          <w:color w:val="000000"/>
          <w:sz w:val="22"/>
          <w:szCs w:val="22"/>
          <w:shd w:val="clear" w:color="auto" w:fill="FFFFFF"/>
        </w:rPr>
        <w:t xml:space="preserve"> awareness of human connectivi</w:t>
      </w:r>
      <w:r w:rsidR="00FF7F3E">
        <w:rPr>
          <w:rFonts w:ascii="Arial" w:hAnsi="Arial" w:cs="Arial"/>
          <w:color w:val="000000"/>
          <w:sz w:val="22"/>
          <w:szCs w:val="22"/>
          <w:shd w:val="clear" w:color="auto" w:fill="FFFFFF"/>
        </w:rPr>
        <w:t>ties across cultural and familial lines</w:t>
      </w:r>
      <w:r w:rsidR="00BA22B8" w:rsidRPr="00B75FFA">
        <w:rPr>
          <w:rFonts w:ascii="Arial" w:hAnsi="Arial" w:cs="Arial"/>
          <w:color w:val="000000"/>
          <w:sz w:val="22"/>
          <w:szCs w:val="22"/>
          <w:shd w:val="clear" w:color="auto" w:fill="FFFFFF"/>
        </w:rPr>
        <w:t>.</w:t>
      </w:r>
    </w:p>
    <w:p w14:paraId="662E51CE" w14:textId="77777777" w:rsidR="00BA22B8" w:rsidRDefault="00BA22B8"/>
    <w:p w14:paraId="574318D0" w14:textId="77777777" w:rsidR="00BA22B8" w:rsidRDefault="00BA22B8"/>
    <w:p w14:paraId="7A65A5BF" w14:textId="77777777" w:rsidR="00BA22B8" w:rsidRDefault="00BA22B8"/>
    <w:p w14:paraId="4E5B2EC2" w14:textId="441BD275" w:rsidR="00A722E4" w:rsidRPr="00BA22B8" w:rsidRDefault="00A722E4">
      <w:r w:rsidRPr="00EF4C4B">
        <w:rPr>
          <w:b/>
          <w:color w:val="FF0000"/>
        </w:rPr>
        <w:t>PROPOSED JOINT SPECIAL SESSION PANEL</w:t>
      </w:r>
      <w:r w:rsidRPr="002D5348">
        <w:rPr>
          <w:color w:val="FF0000"/>
        </w:rPr>
        <w:t>:</w:t>
      </w:r>
    </w:p>
    <w:p w14:paraId="3270C5F1" w14:textId="77777777" w:rsidR="00D46437" w:rsidRPr="002D5348" w:rsidRDefault="00D46437">
      <w:pPr>
        <w:rPr>
          <w:sz w:val="10"/>
          <w:szCs w:val="10"/>
        </w:rPr>
      </w:pPr>
    </w:p>
    <w:p w14:paraId="75294AF8" w14:textId="5059F627" w:rsidR="00D46437" w:rsidRPr="002D5348" w:rsidRDefault="00D46437" w:rsidP="00D46437">
      <w:pPr>
        <w:pStyle w:val="NormalWeb"/>
        <w:spacing w:before="0" w:beforeAutospacing="0" w:after="0" w:afterAutospacing="0"/>
        <w:rPr>
          <w:rFonts w:ascii="Aptos" w:hAnsi="Aptos"/>
          <w:color w:val="242424"/>
        </w:rPr>
      </w:pPr>
      <w:r w:rsidRPr="002D5348">
        <w:rPr>
          <w:rFonts w:ascii="Arial" w:hAnsi="Arial" w:cs="Arial"/>
          <w:b/>
          <w:bCs/>
          <w:color w:val="000000"/>
          <w:bdr w:val="none" w:sz="0" w:space="0" w:color="auto" w:frame="1"/>
        </w:rPr>
        <w:t xml:space="preserve">Lost Girls &amp; New Women: Woolf, Conrad, &amp; the </w:t>
      </w:r>
      <w:proofErr w:type="spellStart"/>
      <w:r w:rsidRPr="002D5348">
        <w:rPr>
          <w:rFonts w:ascii="Arial" w:hAnsi="Arial" w:cs="Arial"/>
          <w:b/>
          <w:bCs/>
          <w:color w:val="000000"/>
          <w:bdr w:val="none" w:sz="0" w:space="0" w:color="auto" w:frame="1"/>
        </w:rPr>
        <w:t>Regendering</w:t>
      </w:r>
      <w:proofErr w:type="spellEnd"/>
      <w:r w:rsidRPr="002D5348">
        <w:rPr>
          <w:rFonts w:ascii="Arial" w:hAnsi="Arial" w:cs="Arial"/>
          <w:b/>
          <w:bCs/>
          <w:color w:val="000000"/>
          <w:bdr w:val="none" w:sz="0" w:space="0" w:color="auto" w:frame="1"/>
        </w:rPr>
        <w:t xml:space="preserve"> of Empire</w:t>
      </w:r>
    </w:p>
    <w:p w14:paraId="17CA7328" w14:textId="77777777" w:rsidR="00D46437" w:rsidRPr="00A501E9" w:rsidRDefault="00D46437">
      <w:pPr>
        <w:rPr>
          <w:sz w:val="16"/>
          <w:szCs w:val="16"/>
        </w:rPr>
      </w:pPr>
    </w:p>
    <w:p w14:paraId="217CA3CA" w14:textId="71E6A1CE" w:rsidR="00D46437" w:rsidRPr="002D5348" w:rsidRDefault="00AB03CB" w:rsidP="00BA74BA">
      <w:pPr>
        <w:jc w:val="both"/>
        <w:rPr>
          <w:sz w:val="22"/>
          <w:szCs w:val="22"/>
        </w:rPr>
      </w:pPr>
      <w:r w:rsidRPr="002D5348">
        <w:rPr>
          <w:rFonts w:ascii="Arial" w:hAnsi="Arial" w:cs="Arial"/>
          <w:color w:val="000000" w:themeColor="text1"/>
          <w:sz w:val="22"/>
          <w:szCs w:val="22"/>
        </w:rPr>
        <w:t>C</w:t>
      </w:r>
      <w:r w:rsidR="0071621F" w:rsidRPr="002D5348">
        <w:rPr>
          <w:rFonts w:ascii="Arial" w:hAnsi="Arial" w:cs="Arial"/>
          <w:color w:val="000000" w:themeColor="text1"/>
          <w:sz w:val="22"/>
          <w:szCs w:val="22"/>
        </w:rPr>
        <w:t>omparative</w:t>
      </w:r>
      <w:r w:rsidR="00443139" w:rsidRPr="002D5348">
        <w:rPr>
          <w:rFonts w:ascii="Arial" w:hAnsi="Arial" w:cs="Arial"/>
          <w:color w:val="000000" w:themeColor="text1"/>
          <w:sz w:val="22"/>
          <w:szCs w:val="22"/>
        </w:rPr>
        <w:t xml:space="preserve"> panel considering Conrad’s </w:t>
      </w:r>
      <w:r w:rsidRPr="002D5348">
        <w:rPr>
          <w:rFonts w:ascii="Arial" w:hAnsi="Arial" w:cs="Arial"/>
          <w:color w:val="000000" w:themeColor="text1"/>
          <w:sz w:val="22"/>
          <w:szCs w:val="22"/>
        </w:rPr>
        <w:t xml:space="preserve">and </w:t>
      </w:r>
      <w:r w:rsidR="00443139" w:rsidRPr="002D5348">
        <w:rPr>
          <w:rFonts w:ascii="Arial" w:hAnsi="Arial" w:cs="Arial"/>
          <w:color w:val="000000" w:themeColor="text1"/>
          <w:sz w:val="22"/>
          <w:szCs w:val="22"/>
        </w:rPr>
        <w:t xml:space="preserve">Woolf’s </w:t>
      </w:r>
      <w:r w:rsidR="00DE204A" w:rsidRPr="002D5348">
        <w:rPr>
          <w:rFonts w:ascii="Arial" w:hAnsi="Arial" w:cs="Arial"/>
          <w:color w:val="000000" w:themeColor="text1"/>
          <w:sz w:val="22"/>
          <w:szCs w:val="22"/>
        </w:rPr>
        <w:t>female characters</w:t>
      </w:r>
      <w:r w:rsidR="00443139" w:rsidRPr="002D5348">
        <w:rPr>
          <w:rFonts w:ascii="Arial" w:hAnsi="Arial" w:cs="Arial"/>
          <w:color w:val="000000" w:themeColor="text1"/>
          <w:sz w:val="22"/>
          <w:szCs w:val="22"/>
        </w:rPr>
        <w:t xml:space="preserve"> as </w:t>
      </w:r>
      <w:r w:rsidR="0071621F" w:rsidRPr="002D5348">
        <w:rPr>
          <w:rFonts w:ascii="Arial" w:hAnsi="Arial" w:cs="Arial"/>
          <w:color w:val="000000" w:themeColor="text1"/>
          <w:sz w:val="22"/>
          <w:szCs w:val="22"/>
        </w:rPr>
        <w:t>challenging</w:t>
      </w:r>
      <w:r w:rsidR="00443139" w:rsidRPr="002D5348">
        <w:rPr>
          <w:rFonts w:ascii="Arial" w:hAnsi="Arial" w:cs="Arial"/>
          <w:color w:val="000000" w:themeColor="text1"/>
          <w:sz w:val="22"/>
          <w:szCs w:val="22"/>
        </w:rPr>
        <w:t xml:space="preserve"> imperial gender norms.  </w:t>
      </w:r>
      <w:r w:rsidR="0071621F" w:rsidRPr="002D5348">
        <w:rPr>
          <w:rFonts w:ascii="Arial" w:hAnsi="Arial" w:cs="Arial"/>
          <w:color w:val="000000" w:themeColor="text1"/>
          <w:sz w:val="22"/>
          <w:szCs w:val="22"/>
        </w:rPr>
        <w:t>Papers might range from</w:t>
      </w:r>
      <w:r w:rsidR="00443139" w:rsidRPr="002D5348">
        <w:rPr>
          <w:rFonts w:ascii="Arial" w:hAnsi="Arial" w:cs="Arial"/>
          <w:color w:val="000000" w:themeColor="text1"/>
          <w:sz w:val="22"/>
          <w:szCs w:val="22"/>
        </w:rPr>
        <w:t xml:space="preserve"> Conrad’s </w:t>
      </w:r>
      <w:r w:rsidRPr="002D5348">
        <w:rPr>
          <w:rFonts w:ascii="Arial" w:hAnsi="Arial" w:cs="Arial"/>
          <w:color w:val="000000" w:themeColor="text1"/>
          <w:sz w:val="22"/>
          <w:szCs w:val="22"/>
        </w:rPr>
        <w:t xml:space="preserve">often </w:t>
      </w:r>
      <w:r w:rsidR="00443139" w:rsidRPr="002D5348">
        <w:rPr>
          <w:rFonts w:ascii="Arial" w:hAnsi="Arial" w:cs="Arial"/>
          <w:color w:val="000000" w:themeColor="text1"/>
          <w:sz w:val="22"/>
          <w:szCs w:val="22"/>
        </w:rPr>
        <w:t xml:space="preserve">biracial </w:t>
      </w:r>
      <w:r w:rsidR="0071621F" w:rsidRPr="002D5348">
        <w:rPr>
          <w:rFonts w:ascii="Arial" w:hAnsi="Arial" w:cs="Arial"/>
          <w:color w:val="000000" w:themeColor="text1"/>
          <w:sz w:val="22"/>
          <w:szCs w:val="22"/>
        </w:rPr>
        <w:t xml:space="preserve">colonial </w:t>
      </w:r>
      <w:r w:rsidR="00DE204A" w:rsidRPr="002D5348">
        <w:rPr>
          <w:rFonts w:ascii="Arial" w:hAnsi="Arial" w:cs="Arial"/>
          <w:color w:val="000000" w:themeColor="text1"/>
          <w:sz w:val="22"/>
          <w:szCs w:val="22"/>
        </w:rPr>
        <w:t>feminine roles</w:t>
      </w:r>
      <w:r w:rsidR="0071621F" w:rsidRPr="002D5348">
        <w:rPr>
          <w:rFonts w:ascii="Arial" w:hAnsi="Arial" w:cs="Arial"/>
          <w:color w:val="000000" w:themeColor="text1"/>
          <w:sz w:val="22"/>
          <w:szCs w:val="22"/>
        </w:rPr>
        <w:t xml:space="preserve"> to Woolf</w:t>
      </w:r>
      <w:r w:rsidRPr="002D5348">
        <w:rPr>
          <w:rFonts w:ascii="Arial" w:hAnsi="Arial" w:cs="Arial"/>
          <w:color w:val="000000" w:themeColor="text1"/>
          <w:sz w:val="22"/>
          <w:szCs w:val="22"/>
        </w:rPr>
        <w:t xml:space="preserve"> on </w:t>
      </w:r>
      <w:r w:rsidR="0071621F" w:rsidRPr="002D5348">
        <w:rPr>
          <w:rFonts w:ascii="Arial" w:hAnsi="Arial" w:cs="Arial"/>
          <w:color w:val="000000" w:themeColor="text1"/>
          <w:sz w:val="22"/>
          <w:szCs w:val="22"/>
        </w:rPr>
        <w:t>threatening sexualities or “New Wom</w:t>
      </w:r>
      <w:r w:rsidRPr="002D5348">
        <w:rPr>
          <w:rFonts w:ascii="Arial" w:hAnsi="Arial" w:cs="Arial"/>
          <w:color w:val="000000" w:themeColor="text1"/>
          <w:sz w:val="22"/>
          <w:szCs w:val="22"/>
        </w:rPr>
        <w:t>e</w:t>
      </w:r>
      <w:r w:rsidR="0071621F" w:rsidRPr="002D5348">
        <w:rPr>
          <w:rFonts w:ascii="Arial" w:hAnsi="Arial" w:cs="Arial"/>
          <w:color w:val="000000" w:themeColor="text1"/>
          <w:sz w:val="22"/>
          <w:szCs w:val="22"/>
        </w:rPr>
        <w:t xml:space="preserve">n.”  </w:t>
      </w:r>
      <w:r w:rsidRPr="002D5348">
        <w:rPr>
          <w:rFonts w:ascii="Arial" w:hAnsi="Arial" w:cs="Arial"/>
          <w:color w:val="000000" w:themeColor="text1"/>
          <w:sz w:val="22"/>
          <w:szCs w:val="22"/>
        </w:rPr>
        <w:t>Short bio, 30</w:t>
      </w:r>
      <w:r w:rsidR="0071621F" w:rsidRPr="002D5348">
        <w:rPr>
          <w:rFonts w:ascii="Arial" w:hAnsi="Arial" w:cs="Arial"/>
          <w:color w:val="000000" w:themeColor="text1"/>
          <w:sz w:val="22"/>
          <w:szCs w:val="22"/>
        </w:rPr>
        <w:t>0wd proposal</w:t>
      </w:r>
      <w:r w:rsidRPr="002D5348">
        <w:rPr>
          <w:rFonts w:ascii="Arial" w:hAnsi="Arial" w:cs="Arial"/>
          <w:color w:val="000000" w:themeColor="text1"/>
          <w:sz w:val="22"/>
          <w:szCs w:val="22"/>
        </w:rPr>
        <w:t>s</w:t>
      </w:r>
      <w:r w:rsidR="0071621F" w:rsidRPr="002D5348">
        <w:rPr>
          <w:rFonts w:ascii="Arial" w:hAnsi="Arial" w:cs="Arial"/>
          <w:color w:val="000000" w:themeColor="text1"/>
          <w:sz w:val="22"/>
          <w:szCs w:val="22"/>
        </w:rPr>
        <w:t>.</w:t>
      </w:r>
    </w:p>
    <w:p w14:paraId="6232049F" w14:textId="77777777" w:rsidR="00443139" w:rsidRPr="00A501E9" w:rsidRDefault="00443139">
      <w:pPr>
        <w:rPr>
          <w:sz w:val="10"/>
          <w:szCs w:val="10"/>
        </w:rPr>
      </w:pPr>
    </w:p>
    <w:p w14:paraId="53B96734" w14:textId="77777777" w:rsidR="00AB03CB" w:rsidRPr="002D5348" w:rsidRDefault="00AB03CB" w:rsidP="00AB03CB">
      <w:pPr>
        <w:shd w:val="clear" w:color="auto" w:fill="FFFFFF"/>
        <w:rPr>
          <w:rFonts w:ascii="Arial" w:hAnsi="Arial" w:cs="Arial"/>
          <w:color w:val="000000"/>
          <w:sz w:val="22"/>
          <w:szCs w:val="22"/>
        </w:rPr>
      </w:pPr>
      <w:r w:rsidRPr="002D5348">
        <w:rPr>
          <w:rFonts w:ascii="Arial" w:hAnsi="Arial" w:cs="Arial"/>
          <w:b/>
          <w:bCs/>
          <w:color w:val="000000"/>
          <w:sz w:val="22"/>
          <w:szCs w:val="22"/>
          <w:bdr w:val="none" w:sz="0" w:space="0" w:color="auto" w:frame="1"/>
        </w:rPr>
        <w:t>Deadline for submissions:</w:t>
      </w:r>
      <w:r w:rsidRPr="002D5348">
        <w:rPr>
          <w:rFonts w:ascii="Arial" w:hAnsi="Arial" w:cs="Arial"/>
          <w:color w:val="000000"/>
          <w:sz w:val="22"/>
          <w:szCs w:val="22"/>
        </w:rPr>
        <w:t> Saturday, 15 March 2025</w:t>
      </w:r>
    </w:p>
    <w:p w14:paraId="2F01E8D2" w14:textId="25C061F5" w:rsidR="00AB03CB" w:rsidRPr="002D5348" w:rsidRDefault="00AB03CB" w:rsidP="00AB03CB">
      <w:pPr>
        <w:shd w:val="clear" w:color="auto" w:fill="FFFFFF"/>
        <w:rPr>
          <w:rFonts w:ascii="Arial" w:hAnsi="Arial" w:cs="Arial"/>
          <w:i/>
          <w:iCs/>
          <w:color w:val="000000"/>
          <w:sz w:val="22"/>
          <w:szCs w:val="22"/>
          <w:bdr w:val="none" w:sz="0" w:space="0" w:color="auto" w:frame="1"/>
        </w:rPr>
      </w:pPr>
      <w:r w:rsidRPr="002D5348">
        <w:rPr>
          <w:rFonts w:ascii="Arial" w:hAnsi="Arial" w:cs="Arial"/>
          <w:i/>
          <w:iCs/>
          <w:color w:val="000000"/>
          <w:sz w:val="22"/>
          <w:szCs w:val="22"/>
          <w:bdr w:val="none" w:sz="0" w:space="0" w:color="auto" w:frame="1"/>
        </w:rPr>
        <w:t xml:space="preserve">Ben </w:t>
      </w:r>
      <w:proofErr w:type="spellStart"/>
      <w:r w:rsidRPr="002D5348">
        <w:rPr>
          <w:rFonts w:ascii="Arial" w:hAnsi="Arial" w:cs="Arial"/>
          <w:i/>
          <w:iCs/>
          <w:color w:val="000000"/>
          <w:sz w:val="22"/>
          <w:szCs w:val="22"/>
          <w:bdr w:val="none" w:sz="0" w:space="0" w:color="auto" w:frame="1"/>
        </w:rPr>
        <w:t>Leubner</w:t>
      </w:r>
      <w:proofErr w:type="spellEnd"/>
      <w:r w:rsidRPr="002D5348">
        <w:rPr>
          <w:rFonts w:ascii="Arial" w:hAnsi="Arial" w:cs="Arial"/>
          <w:i/>
          <w:iCs/>
          <w:color w:val="000000"/>
          <w:sz w:val="22"/>
          <w:szCs w:val="22"/>
          <w:bdr w:val="none" w:sz="0" w:space="0" w:color="auto" w:frame="1"/>
        </w:rPr>
        <w:t xml:space="preserve">, Montana State University &lt; </w:t>
      </w:r>
      <w:r w:rsidRPr="002D5348">
        <w:rPr>
          <w:rFonts w:ascii="Arial" w:hAnsi="Arial" w:cs="Arial"/>
          <w:b/>
          <w:bCs/>
          <w:i/>
          <w:iCs/>
          <w:color w:val="000000"/>
          <w:sz w:val="22"/>
          <w:szCs w:val="22"/>
          <w:bdr w:val="none" w:sz="0" w:space="0" w:color="auto" w:frame="1"/>
        </w:rPr>
        <w:t>leubnerb@montana.edu</w:t>
      </w:r>
      <w:r w:rsidRPr="002D5348">
        <w:rPr>
          <w:rFonts w:ascii="Arial" w:hAnsi="Arial" w:cs="Arial"/>
          <w:i/>
          <w:iCs/>
          <w:color w:val="000000"/>
          <w:sz w:val="22"/>
          <w:szCs w:val="22"/>
          <w:bdr w:val="none" w:sz="0" w:space="0" w:color="auto" w:frame="1"/>
        </w:rPr>
        <w:t xml:space="preserve"> &gt;</w:t>
      </w:r>
    </w:p>
    <w:p w14:paraId="6E324206" w14:textId="19C1B876" w:rsidR="00443139" w:rsidRPr="002D5348" w:rsidRDefault="00AB03CB" w:rsidP="00A722E4">
      <w:pPr>
        <w:shd w:val="clear" w:color="auto" w:fill="FFFFFF"/>
        <w:rPr>
          <w:rFonts w:ascii="Arial" w:hAnsi="Arial" w:cs="Arial"/>
          <w:i/>
          <w:iCs/>
          <w:color w:val="000000"/>
          <w:sz w:val="22"/>
          <w:szCs w:val="22"/>
          <w:bdr w:val="none" w:sz="0" w:space="0" w:color="auto" w:frame="1"/>
        </w:rPr>
      </w:pPr>
      <w:r w:rsidRPr="002D5348">
        <w:rPr>
          <w:rFonts w:ascii="Arial" w:hAnsi="Arial" w:cs="Arial"/>
          <w:i/>
          <w:iCs/>
          <w:color w:val="000000"/>
          <w:sz w:val="22"/>
          <w:szCs w:val="22"/>
          <w:bdr w:val="none" w:sz="0" w:space="0" w:color="auto" w:frame="1"/>
        </w:rPr>
        <w:t xml:space="preserve">Mark </w:t>
      </w:r>
      <w:proofErr w:type="spellStart"/>
      <w:r w:rsidRPr="002D5348">
        <w:rPr>
          <w:rFonts w:ascii="Arial" w:hAnsi="Arial" w:cs="Arial"/>
          <w:i/>
          <w:iCs/>
          <w:color w:val="000000"/>
          <w:sz w:val="22"/>
          <w:szCs w:val="22"/>
          <w:bdr w:val="none" w:sz="0" w:space="0" w:color="auto" w:frame="1"/>
        </w:rPr>
        <w:t>Deggan</w:t>
      </w:r>
      <w:proofErr w:type="spellEnd"/>
      <w:r w:rsidRPr="002D5348">
        <w:rPr>
          <w:rFonts w:ascii="Arial" w:hAnsi="Arial" w:cs="Arial"/>
          <w:i/>
          <w:iCs/>
          <w:color w:val="000000"/>
          <w:sz w:val="22"/>
          <w:szCs w:val="22"/>
          <w:bdr w:val="none" w:sz="0" w:space="0" w:color="auto" w:frame="1"/>
        </w:rPr>
        <w:t xml:space="preserve">, Simon Fraser University &lt; </w:t>
      </w:r>
      <w:r w:rsidRPr="002D5348">
        <w:rPr>
          <w:rFonts w:ascii="Arial" w:hAnsi="Arial" w:cs="Arial"/>
          <w:b/>
          <w:bCs/>
          <w:color w:val="000000"/>
          <w:sz w:val="22"/>
          <w:szCs w:val="22"/>
          <w:bdr w:val="none" w:sz="0" w:space="0" w:color="auto" w:frame="1"/>
        </w:rPr>
        <w:t>mark_deggan@sfu.ca</w:t>
      </w:r>
      <w:r w:rsidRPr="002D5348">
        <w:rPr>
          <w:rFonts w:ascii="Arial" w:hAnsi="Arial" w:cs="Arial"/>
          <w:color w:val="000000"/>
          <w:sz w:val="22"/>
          <w:szCs w:val="22"/>
          <w:bdr w:val="none" w:sz="0" w:space="0" w:color="auto" w:frame="1"/>
        </w:rPr>
        <w:t xml:space="preserve"> &gt;</w:t>
      </w:r>
    </w:p>
    <w:p w14:paraId="5D0326C7" w14:textId="77777777" w:rsidR="00443139" w:rsidRPr="00A501E9" w:rsidRDefault="00443139">
      <w:pPr>
        <w:rPr>
          <w:sz w:val="10"/>
          <w:szCs w:val="10"/>
        </w:rPr>
      </w:pPr>
    </w:p>
    <w:p w14:paraId="1131FDDF" w14:textId="73AEB574" w:rsidR="00657F96" w:rsidRPr="00A722E4" w:rsidRDefault="00657F96" w:rsidP="00BA74BA">
      <w:pPr>
        <w:jc w:val="both"/>
      </w:pPr>
      <w:r w:rsidRPr="00A722E4">
        <w:rPr>
          <w:color w:val="4472C4" w:themeColor="accent1"/>
        </w:rPr>
        <w:t>DESCRIPTION:</w:t>
      </w:r>
      <w:r w:rsidR="00A722E4" w:rsidRPr="00A722E4">
        <w:rPr>
          <w:color w:val="4472C4" w:themeColor="accent1"/>
        </w:rPr>
        <w:t xml:space="preserve">  </w:t>
      </w:r>
      <w:r w:rsidRPr="00A722E4">
        <w:rPr>
          <w:rFonts w:ascii="Arial" w:hAnsi="Arial" w:cs="Arial"/>
          <w:color w:val="000000"/>
          <w:sz w:val="22"/>
          <w:szCs w:val="22"/>
        </w:rPr>
        <w:t xml:space="preserve">Both Joseph Conrad and Virginia Woolf were sharp critics of imperium as well as the debilitating sociocultural fallouts of empire on individuality, individual conscience, and gender.  Woolf’s focus on feminine consciousness in the major fiction is pressed into new relief when read against Conrad’s early interest in, for instance, the young biracial female characters </w:t>
      </w:r>
      <w:r w:rsidR="00D25EA6">
        <w:rPr>
          <w:rFonts w:ascii="Arial" w:hAnsi="Arial" w:cs="Arial"/>
          <w:color w:val="000000"/>
          <w:sz w:val="22"/>
          <w:szCs w:val="22"/>
        </w:rPr>
        <w:t>at</w:t>
      </w:r>
      <w:r w:rsidRPr="00A722E4">
        <w:rPr>
          <w:rFonts w:ascii="Arial" w:hAnsi="Arial" w:cs="Arial"/>
          <w:color w:val="000000"/>
          <w:sz w:val="22"/>
          <w:szCs w:val="22"/>
        </w:rPr>
        <w:t xml:space="preserve"> the </w:t>
      </w:r>
      <w:r w:rsidR="00D25EA6">
        <w:rPr>
          <w:rFonts w:ascii="Arial" w:hAnsi="Arial" w:cs="Arial"/>
          <w:color w:val="000000"/>
          <w:sz w:val="22"/>
          <w:szCs w:val="22"/>
        </w:rPr>
        <w:t>heart</w:t>
      </w:r>
      <w:r w:rsidRPr="00A722E4">
        <w:rPr>
          <w:rFonts w:ascii="Arial" w:hAnsi="Arial" w:cs="Arial"/>
          <w:color w:val="000000"/>
          <w:sz w:val="22"/>
          <w:szCs w:val="22"/>
        </w:rPr>
        <w:t xml:space="preserve"> of so many of his </w:t>
      </w:r>
      <w:r w:rsidR="007F360A">
        <w:rPr>
          <w:rFonts w:ascii="Arial" w:hAnsi="Arial" w:cs="Arial"/>
          <w:color w:val="000000"/>
          <w:sz w:val="22"/>
          <w:szCs w:val="22"/>
        </w:rPr>
        <w:t>early fictions</w:t>
      </w:r>
      <w:r w:rsidR="00DE204A">
        <w:rPr>
          <w:rFonts w:ascii="Arial" w:hAnsi="Arial" w:cs="Arial"/>
          <w:color w:val="000000"/>
          <w:sz w:val="22"/>
          <w:szCs w:val="22"/>
        </w:rPr>
        <w:t xml:space="preserve">.  </w:t>
      </w:r>
      <w:r w:rsidRPr="00A722E4">
        <w:rPr>
          <w:rFonts w:ascii="Arial" w:hAnsi="Arial" w:cs="Arial"/>
          <w:color w:val="000000"/>
          <w:sz w:val="22"/>
          <w:szCs w:val="22"/>
        </w:rPr>
        <w:t>Whether focusing on fallen or combative iterations of femininity</w:t>
      </w:r>
      <w:r w:rsidR="002D5348">
        <w:rPr>
          <w:rFonts w:ascii="Arial" w:hAnsi="Arial" w:cs="Arial"/>
          <w:color w:val="000000"/>
          <w:sz w:val="22"/>
          <w:szCs w:val="22"/>
        </w:rPr>
        <w:t xml:space="preserve"> –</w:t>
      </w:r>
      <w:r w:rsidRPr="00A722E4">
        <w:rPr>
          <w:rFonts w:ascii="Arial" w:hAnsi="Arial" w:cs="Arial"/>
          <w:color w:val="000000"/>
          <w:sz w:val="22"/>
          <w:szCs w:val="22"/>
        </w:rPr>
        <w:t xml:space="preserve"> </w:t>
      </w:r>
      <w:r w:rsidR="002D5348">
        <w:rPr>
          <w:rFonts w:ascii="Arial" w:hAnsi="Arial" w:cs="Arial"/>
          <w:color w:val="000000"/>
          <w:sz w:val="22"/>
          <w:szCs w:val="22"/>
        </w:rPr>
        <w:t xml:space="preserve">including </w:t>
      </w:r>
      <w:r w:rsidRPr="00A722E4">
        <w:rPr>
          <w:rFonts w:ascii="Arial" w:hAnsi="Arial" w:cs="Arial"/>
          <w:color w:val="000000"/>
          <w:sz w:val="22"/>
          <w:szCs w:val="22"/>
        </w:rPr>
        <w:t xml:space="preserve">characters </w:t>
      </w:r>
      <w:r w:rsidR="002D5348">
        <w:rPr>
          <w:rFonts w:ascii="Arial" w:hAnsi="Arial" w:cs="Arial"/>
          <w:color w:val="000000"/>
          <w:sz w:val="22"/>
          <w:szCs w:val="22"/>
        </w:rPr>
        <w:t xml:space="preserve">ranging </w:t>
      </w:r>
      <w:r w:rsidRPr="00A722E4">
        <w:rPr>
          <w:rFonts w:ascii="Arial" w:hAnsi="Arial" w:cs="Arial"/>
          <w:color w:val="000000"/>
          <w:sz w:val="22"/>
          <w:szCs w:val="22"/>
        </w:rPr>
        <w:t xml:space="preserve">from Rachel </w:t>
      </w:r>
      <w:proofErr w:type="spellStart"/>
      <w:r w:rsidRPr="00A722E4">
        <w:rPr>
          <w:rFonts w:ascii="Arial" w:hAnsi="Arial" w:cs="Arial"/>
          <w:color w:val="000000"/>
          <w:sz w:val="22"/>
          <w:szCs w:val="22"/>
        </w:rPr>
        <w:t>Vinrace</w:t>
      </w:r>
      <w:proofErr w:type="spellEnd"/>
      <w:r w:rsidRPr="00A722E4">
        <w:rPr>
          <w:rFonts w:ascii="Arial" w:hAnsi="Arial" w:cs="Arial"/>
          <w:color w:val="000000"/>
          <w:sz w:val="22"/>
          <w:szCs w:val="22"/>
        </w:rPr>
        <w:t xml:space="preserve"> in </w:t>
      </w:r>
      <w:r w:rsidRPr="00A722E4">
        <w:rPr>
          <w:rFonts w:ascii="Arial" w:hAnsi="Arial" w:cs="Arial"/>
          <w:i/>
          <w:iCs/>
          <w:color w:val="000000"/>
          <w:sz w:val="22"/>
          <w:szCs w:val="22"/>
        </w:rPr>
        <w:t>The Voyage Out</w:t>
      </w:r>
      <w:r w:rsidR="00D25EA6">
        <w:rPr>
          <w:rFonts w:ascii="Arial" w:hAnsi="Arial" w:cs="Arial"/>
          <w:color w:val="000000"/>
          <w:sz w:val="22"/>
          <w:szCs w:val="22"/>
        </w:rPr>
        <w:t>,</w:t>
      </w:r>
      <w:r w:rsidRPr="00A722E4">
        <w:rPr>
          <w:rFonts w:ascii="Arial" w:hAnsi="Arial" w:cs="Arial"/>
          <w:color w:val="000000"/>
          <w:sz w:val="22"/>
          <w:szCs w:val="22"/>
        </w:rPr>
        <w:t xml:space="preserve"> </w:t>
      </w:r>
      <w:r w:rsidR="00D25EA6">
        <w:rPr>
          <w:rFonts w:ascii="Arial" w:hAnsi="Arial" w:cs="Arial"/>
          <w:color w:val="000000"/>
          <w:sz w:val="22"/>
          <w:szCs w:val="22"/>
        </w:rPr>
        <w:t xml:space="preserve">to </w:t>
      </w:r>
      <w:r w:rsidRPr="00A722E4">
        <w:rPr>
          <w:rFonts w:ascii="Arial" w:hAnsi="Arial" w:cs="Arial"/>
          <w:color w:val="000000"/>
          <w:sz w:val="22"/>
          <w:szCs w:val="22"/>
        </w:rPr>
        <w:t xml:space="preserve">Nina </w:t>
      </w:r>
      <w:proofErr w:type="spellStart"/>
      <w:r w:rsidRPr="00A722E4">
        <w:rPr>
          <w:rFonts w:ascii="Arial" w:hAnsi="Arial" w:cs="Arial"/>
          <w:color w:val="000000"/>
          <w:sz w:val="22"/>
          <w:szCs w:val="22"/>
        </w:rPr>
        <w:t>Almayer</w:t>
      </w:r>
      <w:proofErr w:type="spellEnd"/>
      <w:r w:rsidRPr="00A722E4">
        <w:rPr>
          <w:rFonts w:ascii="Arial" w:hAnsi="Arial" w:cs="Arial"/>
          <w:color w:val="000000"/>
          <w:sz w:val="22"/>
          <w:szCs w:val="22"/>
        </w:rPr>
        <w:t xml:space="preserve"> in </w:t>
      </w:r>
      <w:proofErr w:type="spellStart"/>
      <w:r w:rsidRPr="00A722E4">
        <w:rPr>
          <w:rFonts w:ascii="Arial" w:hAnsi="Arial" w:cs="Arial"/>
          <w:i/>
          <w:iCs/>
          <w:color w:val="000000"/>
          <w:sz w:val="22"/>
          <w:szCs w:val="22"/>
        </w:rPr>
        <w:t>Almayer’s</w:t>
      </w:r>
      <w:proofErr w:type="spellEnd"/>
      <w:r w:rsidRPr="00A722E4">
        <w:rPr>
          <w:rFonts w:ascii="Arial" w:hAnsi="Arial" w:cs="Arial"/>
          <w:i/>
          <w:iCs/>
          <w:color w:val="000000"/>
          <w:sz w:val="22"/>
          <w:szCs w:val="22"/>
        </w:rPr>
        <w:t xml:space="preserve"> Folly</w:t>
      </w:r>
      <w:r w:rsidR="00D25EA6">
        <w:rPr>
          <w:rFonts w:ascii="Arial" w:hAnsi="Arial" w:cs="Arial"/>
          <w:color w:val="000000"/>
          <w:sz w:val="22"/>
          <w:szCs w:val="22"/>
        </w:rPr>
        <w:t>,</w:t>
      </w:r>
      <w:r w:rsidRPr="00A722E4">
        <w:rPr>
          <w:rFonts w:ascii="Arial" w:hAnsi="Arial" w:cs="Arial"/>
          <w:color w:val="000000"/>
          <w:sz w:val="22"/>
          <w:szCs w:val="22"/>
        </w:rPr>
        <w:t> </w:t>
      </w:r>
      <w:r w:rsidRPr="00A722E4">
        <w:rPr>
          <w:rFonts w:ascii="Arial" w:hAnsi="Arial" w:cs="Arial"/>
          <w:i/>
          <w:iCs/>
          <w:color w:val="000000"/>
          <w:sz w:val="22"/>
          <w:szCs w:val="22"/>
        </w:rPr>
        <w:t>Mrs. Dalloway</w:t>
      </w:r>
      <w:r w:rsidRPr="00A722E4">
        <w:rPr>
          <w:rFonts w:ascii="Arial" w:hAnsi="Arial" w:cs="Arial"/>
          <w:color w:val="000000"/>
          <w:sz w:val="22"/>
          <w:szCs w:val="22"/>
        </w:rPr>
        <w:t xml:space="preserve">’s Doris </w:t>
      </w:r>
      <w:proofErr w:type="spellStart"/>
      <w:r w:rsidRPr="00A722E4">
        <w:rPr>
          <w:rFonts w:ascii="Arial" w:hAnsi="Arial" w:cs="Arial"/>
          <w:color w:val="000000"/>
          <w:sz w:val="22"/>
          <w:szCs w:val="22"/>
        </w:rPr>
        <w:t>Kilman</w:t>
      </w:r>
      <w:proofErr w:type="spellEnd"/>
      <w:r w:rsidR="00D25EA6">
        <w:rPr>
          <w:rFonts w:ascii="Arial" w:hAnsi="Arial" w:cs="Arial"/>
          <w:color w:val="000000"/>
          <w:sz w:val="22"/>
          <w:szCs w:val="22"/>
        </w:rPr>
        <w:t xml:space="preserve">, Miss La Trobe from </w:t>
      </w:r>
      <w:r w:rsidR="00D25EA6" w:rsidRPr="00D25EA6">
        <w:rPr>
          <w:rFonts w:ascii="Arial" w:hAnsi="Arial" w:cs="Arial"/>
          <w:i/>
          <w:iCs/>
          <w:color w:val="000000"/>
          <w:sz w:val="22"/>
          <w:szCs w:val="22"/>
        </w:rPr>
        <w:t>Between the Acts</w:t>
      </w:r>
      <w:r w:rsidR="00D25EA6">
        <w:rPr>
          <w:rFonts w:ascii="Arial" w:hAnsi="Arial" w:cs="Arial"/>
          <w:color w:val="000000"/>
          <w:sz w:val="22"/>
          <w:szCs w:val="22"/>
        </w:rPr>
        <w:t xml:space="preserve">, </w:t>
      </w:r>
      <w:r w:rsidRPr="00A722E4">
        <w:rPr>
          <w:rFonts w:ascii="Arial" w:hAnsi="Arial" w:cs="Arial"/>
          <w:i/>
          <w:iCs/>
          <w:color w:val="000000"/>
          <w:sz w:val="22"/>
          <w:szCs w:val="22"/>
        </w:rPr>
        <w:t>Victory</w:t>
      </w:r>
      <w:r w:rsidRPr="00A722E4">
        <w:rPr>
          <w:rFonts w:ascii="Arial" w:hAnsi="Arial" w:cs="Arial"/>
          <w:color w:val="000000"/>
          <w:sz w:val="22"/>
          <w:szCs w:val="22"/>
        </w:rPr>
        <w:t>’s Lena</w:t>
      </w:r>
      <w:r w:rsidR="00D25EA6">
        <w:rPr>
          <w:rFonts w:ascii="Arial" w:hAnsi="Arial" w:cs="Arial"/>
          <w:color w:val="000000"/>
          <w:sz w:val="22"/>
          <w:szCs w:val="22"/>
        </w:rPr>
        <w:t xml:space="preserve">, or </w:t>
      </w:r>
      <w:proofErr w:type="spellStart"/>
      <w:r w:rsidR="00D25EA6">
        <w:rPr>
          <w:rFonts w:ascii="Arial" w:hAnsi="Arial" w:cs="Arial"/>
          <w:color w:val="000000"/>
          <w:sz w:val="22"/>
          <w:szCs w:val="22"/>
        </w:rPr>
        <w:t>Aissa</w:t>
      </w:r>
      <w:proofErr w:type="spellEnd"/>
      <w:r w:rsidR="00D25EA6">
        <w:rPr>
          <w:rFonts w:ascii="Arial" w:hAnsi="Arial" w:cs="Arial"/>
          <w:color w:val="000000"/>
          <w:sz w:val="22"/>
          <w:szCs w:val="22"/>
        </w:rPr>
        <w:t xml:space="preserve"> in </w:t>
      </w:r>
      <w:r w:rsidR="00D25EA6" w:rsidRPr="00D25EA6">
        <w:rPr>
          <w:rFonts w:ascii="Arial" w:hAnsi="Arial" w:cs="Arial"/>
          <w:i/>
          <w:iCs/>
          <w:color w:val="000000"/>
          <w:sz w:val="22"/>
          <w:szCs w:val="22"/>
        </w:rPr>
        <w:t>An Outcast of the Islands</w:t>
      </w:r>
      <w:r w:rsidR="002D5348">
        <w:rPr>
          <w:rFonts w:ascii="Arial" w:hAnsi="Arial" w:cs="Arial"/>
          <w:color w:val="000000"/>
          <w:sz w:val="22"/>
          <w:szCs w:val="22"/>
        </w:rPr>
        <w:t xml:space="preserve"> – </w:t>
      </w:r>
      <w:r w:rsidRPr="00A722E4">
        <w:rPr>
          <w:rFonts w:ascii="Arial" w:hAnsi="Arial" w:cs="Arial"/>
          <w:color w:val="000000"/>
          <w:sz w:val="22"/>
          <w:szCs w:val="22"/>
        </w:rPr>
        <w:t xml:space="preserve">each author foregrounds </w:t>
      </w:r>
      <w:r w:rsidR="00DE204A">
        <w:rPr>
          <w:rFonts w:ascii="Arial" w:hAnsi="Arial" w:cs="Arial"/>
          <w:color w:val="000000"/>
          <w:sz w:val="22"/>
          <w:szCs w:val="22"/>
        </w:rPr>
        <w:t>female characters</w:t>
      </w:r>
      <w:r w:rsidRPr="00A722E4">
        <w:rPr>
          <w:rFonts w:ascii="Arial" w:hAnsi="Arial" w:cs="Arial"/>
          <w:color w:val="000000"/>
          <w:sz w:val="22"/>
          <w:szCs w:val="22"/>
        </w:rPr>
        <w:t xml:space="preserve"> in relation to the distortions of imperial society </w:t>
      </w:r>
      <w:r w:rsidR="002D5348">
        <w:rPr>
          <w:rFonts w:ascii="Arial" w:hAnsi="Arial" w:cs="Arial"/>
          <w:color w:val="000000"/>
          <w:sz w:val="22"/>
          <w:szCs w:val="22"/>
        </w:rPr>
        <w:t>and</w:t>
      </w:r>
      <w:r w:rsidRPr="00A722E4">
        <w:rPr>
          <w:rFonts w:ascii="Arial" w:hAnsi="Arial" w:cs="Arial"/>
          <w:color w:val="000000"/>
          <w:sz w:val="22"/>
          <w:szCs w:val="22"/>
        </w:rPr>
        <w:t xml:space="preserve"> overturns expected discourses surrounding the roles and interiorities of women. In each case, the gender </w:t>
      </w:r>
      <w:r w:rsidR="00D25EA6">
        <w:rPr>
          <w:rFonts w:ascii="Arial" w:hAnsi="Arial" w:cs="Arial"/>
          <w:color w:val="000000"/>
          <w:sz w:val="22"/>
          <w:szCs w:val="22"/>
        </w:rPr>
        <w:t>expectations</w:t>
      </w:r>
      <w:r w:rsidRPr="00A722E4">
        <w:rPr>
          <w:rFonts w:ascii="Arial" w:hAnsi="Arial" w:cs="Arial"/>
          <w:color w:val="000000"/>
          <w:sz w:val="22"/>
          <w:szCs w:val="22"/>
        </w:rPr>
        <w:t xml:space="preserve"> of empire are </w:t>
      </w:r>
      <w:r w:rsidR="001A135C">
        <w:rPr>
          <w:rFonts w:ascii="Arial" w:hAnsi="Arial" w:cs="Arial"/>
          <w:color w:val="000000"/>
          <w:sz w:val="22"/>
          <w:szCs w:val="22"/>
        </w:rPr>
        <w:t xml:space="preserve">not only </w:t>
      </w:r>
      <w:r w:rsidRPr="00A722E4">
        <w:rPr>
          <w:rFonts w:ascii="Arial" w:hAnsi="Arial" w:cs="Arial"/>
          <w:color w:val="000000"/>
          <w:sz w:val="22"/>
          <w:szCs w:val="22"/>
        </w:rPr>
        <w:t>put under pressure through the elaboration of a feminine point of view</w:t>
      </w:r>
      <w:r w:rsidR="00B75FFA">
        <w:rPr>
          <w:rFonts w:ascii="Arial" w:hAnsi="Arial" w:cs="Arial"/>
          <w:color w:val="000000"/>
          <w:sz w:val="22"/>
          <w:szCs w:val="22"/>
        </w:rPr>
        <w:t>,</w:t>
      </w:r>
      <w:r w:rsidR="001A135C">
        <w:rPr>
          <w:rFonts w:ascii="Arial" w:hAnsi="Arial" w:cs="Arial"/>
          <w:color w:val="000000"/>
          <w:sz w:val="22"/>
          <w:szCs w:val="22"/>
        </w:rPr>
        <w:t xml:space="preserve"> but </w:t>
      </w:r>
      <w:r w:rsidR="00B75FFA">
        <w:rPr>
          <w:rFonts w:ascii="Arial" w:hAnsi="Arial" w:cs="Arial"/>
          <w:color w:val="000000"/>
          <w:sz w:val="22"/>
          <w:szCs w:val="22"/>
        </w:rPr>
        <w:t xml:space="preserve">the authors show the ways in which </w:t>
      </w:r>
      <w:r w:rsidR="0067347D">
        <w:rPr>
          <w:rFonts w:ascii="Arial" w:hAnsi="Arial" w:cs="Arial"/>
          <w:color w:val="000000"/>
          <w:sz w:val="22"/>
          <w:szCs w:val="22"/>
        </w:rPr>
        <w:t>imperial mores governing gender</w:t>
      </w:r>
      <w:r w:rsidR="00B75FFA">
        <w:rPr>
          <w:rFonts w:ascii="Arial" w:hAnsi="Arial" w:cs="Arial"/>
          <w:color w:val="000000"/>
          <w:sz w:val="22"/>
          <w:szCs w:val="22"/>
        </w:rPr>
        <w:t xml:space="preserve"> might be counter</w:t>
      </w:r>
      <w:r w:rsidR="00FF7F3E">
        <w:rPr>
          <w:rFonts w:ascii="Arial" w:hAnsi="Arial" w:cs="Arial"/>
          <w:color w:val="000000"/>
          <w:sz w:val="22"/>
          <w:szCs w:val="22"/>
        </w:rPr>
        <w:t>m</w:t>
      </w:r>
      <w:r w:rsidR="00B75FFA">
        <w:rPr>
          <w:rFonts w:ascii="Arial" w:hAnsi="Arial" w:cs="Arial"/>
          <w:color w:val="000000"/>
          <w:sz w:val="22"/>
          <w:szCs w:val="22"/>
        </w:rPr>
        <w:t>anded</w:t>
      </w:r>
      <w:r w:rsidRPr="00A722E4">
        <w:rPr>
          <w:rFonts w:ascii="Arial" w:hAnsi="Arial" w:cs="Arial"/>
          <w:color w:val="000000"/>
          <w:sz w:val="22"/>
          <w:szCs w:val="22"/>
        </w:rPr>
        <w:t>.</w:t>
      </w:r>
    </w:p>
    <w:p w14:paraId="45E509F6" w14:textId="77777777" w:rsidR="00657F96" w:rsidRPr="00A722E4" w:rsidRDefault="00657F96" w:rsidP="00657F96">
      <w:pPr>
        <w:shd w:val="clear" w:color="auto" w:fill="FFFFFF"/>
        <w:ind w:left="1440"/>
        <w:textAlignment w:val="baseline"/>
        <w:rPr>
          <w:rFonts w:ascii="Arial" w:hAnsi="Arial" w:cs="Arial"/>
          <w:color w:val="000000"/>
          <w:sz w:val="10"/>
          <w:szCs w:val="10"/>
        </w:rPr>
      </w:pPr>
      <w:r w:rsidRPr="00A722E4">
        <w:rPr>
          <w:rFonts w:ascii="Arial" w:hAnsi="Arial" w:cs="Arial"/>
          <w:color w:val="000000"/>
          <w:sz w:val="10"/>
          <w:szCs w:val="10"/>
        </w:rPr>
        <w:t> </w:t>
      </w:r>
    </w:p>
    <w:p w14:paraId="3423E3C5" w14:textId="44F9620B" w:rsidR="00B75FFA" w:rsidRPr="00BA22B8" w:rsidRDefault="00657F96" w:rsidP="00BA74BA">
      <w:pPr>
        <w:shd w:val="clear" w:color="auto" w:fill="FFFFFF"/>
        <w:jc w:val="both"/>
        <w:textAlignment w:val="baseline"/>
        <w:rPr>
          <w:rFonts w:ascii="Arial" w:hAnsi="Arial" w:cs="Arial"/>
          <w:color w:val="000000"/>
          <w:sz w:val="22"/>
          <w:szCs w:val="22"/>
        </w:rPr>
      </w:pPr>
      <w:r w:rsidRPr="00A722E4">
        <w:rPr>
          <w:rFonts w:ascii="Arial" w:hAnsi="Arial" w:cs="Arial"/>
          <w:color w:val="000000"/>
          <w:sz w:val="22"/>
          <w:szCs w:val="22"/>
        </w:rPr>
        <w:t xml:space="preserve">This </w:t>
      </w:r>
      <w:r w:rsidR="002D5348">
        <w:rPr>
          <w:rFonts w:ascii="Arial" w:hAnsi="Arial" w:cs="Arial"/>
          <w:color w:val="000000"/>
          <w:sz w:val="22"/>
          <w:szCs w:val="22"/>
        </w:rPr>
        <w:t xml:space="preserve">proposed </w:t>
      </w:r>
      <w:r w:rsidRPr="00A722E4">
        <w:rPr>
          <w:rFonts w:ascii="Arial" w:hAnsi="Arial" w:cs="Arial"/>
          <w:color w:val="000000"/>
          <w:sz w:val="22"/>
          <w:szCs w:val="22"/>
        </w:rPr>
        <w:t xml:space="preserve">MLA </w:t>
      </w:r>
      <w:r w:rsidR="007D22AF">
        <w:rPr>
          <w:rFonts w:ascii="Arial" w:hAnsi="Arial" w:cs="Arial"/>
          <w:color w:val="000000"/>
          <w:sz w:val="22"/>
          <w:szCs w:val="22"/>
        </w:rPr>
        <w:t xml:space="preserve">in-person </w:t>
      </w:r>
      <w:r w:rsidR="002D5348">
        <w:rPr>
          <w:rFonts w:ascii="Arial" w:hAnsi="Arial" w:cs="Arial"/>
          <w:color w:val="000000"/>
          <w:sz w:val="22"/>
          <w:szCs w:val="22"/>
        </w:rPr>
        <w:t xml:space="preserve">session is a </w:t>
      </w:r>
      <w:r w:rsidR="007F360A">
        <w:rPr>
          <w:rFonts w:ascii="Arial" w:hAnsi="Arial" w:cs="Arial"/>
          <w:color w:val="000000"/>
          <w:sz w:val="22"/>
          <w:szCs w:val="22"/>
        </w:rPr>
        <w:t xml:space="preserve">joint </w:t>
      </w:r>
      <w:r w:rsidRPr="00A722E4">
        <w:rPr>
          <w:rFonts w:ascii="Arial" w:hAnsi="Arial" w:cs="Arial"/>
          <w:color w:val="000000"/>
          <w:sz w:val="22"/>
          <w:szCs w:val="22"/>
        </w:rPr>
        <w:t>project of </w:t>
      </w:r>
      <w:r w:rsidRPr="00A722E4">
        <w:rPr>
          <w:rFonts w:ascii="Arial" w:hAnsi="Arial" w:cs="Arial"/>
          <w:i/>
          <w:iCs/>
          <w:color w:val="000000"/>
          <w:sz w:val="22"/>
          <w:szCs w:val="22"/>
        </w:rPr>
        <w:t>The International Virginia Woolf Society</w:t>
      </w:r>
      <w:r w:rsidR="002D5348">
        <w:rPr>
          <w:rFonts w:ascii="Arial" w:hAnsi="Arial" w:cs="Arial"/>
          <w:color w:val="000000"/>
          <w:sz w:val="22"/>
          <w:szCs w:val="22"/>
        </w:rPr>
        <w:t xml:space="preserve"> </w:t>
      </w:r>
      <w:r w:rsidR="007F360A">
        <w:rPr>
          <w:rFonts w:ascii="Arial" w:hAnsi="Arial" w:cs="Arial"/>
          <w:color w:val="000000"/>
          <w:sz w:val="22"/>
          <w:szCs w:val="22"/>
        </w:rPr>
        <w:t>&amp;</w:t>
      </w:r>
      <w:r w:rsidR="002D5348">
        <w:rPr>
          <w:rFonts w:ascii="Arial" w:hAnsi="Arial" w:cs="Arial"/>
          <w:color w:val="000000"/>
          <w:sz w:val="22"/>
          <w:szCs w:val="22"/>
        </w:rPr>
        <w:t xml:space="preserve"> the </w:t>
      </w:r>
      <w:r w:rsidRPr="00A722E4">
        <w:rPr>
          <w:rFonts w:ascii="Arial" w:hAnsi="Arial" w:cs="Arial"/>
          <w:i/>
          <w:iCs/>
          <w:color w:val="000000"/>
          <w:sz w:val="22"/>
          <w:szCs w:val="22"/>
        </w:rPr>
        <w:t>Joseph Conrad Society of America</w:t>
      </w:r>
      <w:r w:rsidRPr="00A722E4">
        <w:rPr>
          <w:rFonts w:ascii="Arial" w:hAnsi="Arial" w:cs="Arial"/>
          <w:color w:val="000000"/>
          <w:sz w:val="22"/>
          <w:szCs w:val="22"/>
        </w:rPr>
        <w:t xml:space="preserve">.  It hopes to attract paper proposals that consider one or both authors on issues of gender common to their works, with emphasis on the continuities linking the attempts of both writers to complicate imperial fiction vis-à-vis the </w:t>
      </w:r>
      <w:r w:rsidR="002D5348">
        <w:rPr>
          <w:rFonts w:ascii="Arial" w:hAnsi="Arial" w:cs="Arial"/>
          <w:color w:val="000000"/>
          <w:sz w:val="22"/>
          <w:szCs w:val="22"/>
        </w:rPr>
        <w:t xml:space="preserve">status and </w:t>
      </w:r>
      <w:r w:rsidRPr="00A722E4">
        <w:rPr>
          <w:rFonts w:ascii="Arial" w:hAnsi="Arial" w:cs="Arial"/>
          <w:color w:val="000000"/>
          <w:sz w:val="22"/>
          <w:szCs w:val="22"/>
        </w:rPr>
        <w:t>agenc</w:t>
      </w:r>
      <w:r w:rsidR="002D5348">
        <w:rPr>
          <w:rFonts w:ascii="Arial" w:hAnsi="Arial" w:cs="Arial"/>
          <w:color w:val="000000"/>
          <w:sz w:val="22"/>
          <w:szCs w:val="22"/>
        </w:rPr>
        <w:t xml:space="preserve">y of women. </w:t>
      </w:r>
      <w:r w:rsidRPr="00A722E4">
        <w:rPr>
          <w:rFonts w:ascii="Arial" w:hAnsi="Arial" w:cs="Arial"/>
          <w:color w:val="000000"/>
          <w:sz w:val="22"/>
          <w:szCs w:val="22"/>
        </w:rPr>
        <w:t>P</w:t>
      </w:r>
      <w:r w:rsidR="002D5348">
        <w:rPr>
          <w:rFonts w:ascii="Arial" w:hAnsi="Arial" w:cs="Arial"/>
          <w:color w:val="000000"/>
          <w:sz w:val="22"/>
          <w:szCs w:val="22"/>
        </w:rPr>
        <w:t xml:space="preserve">roposals </w:t>
      </w:r>
      <w:r w:rsidRPr="00A722E4">
        <w:rPr>
          <w:rFonts w:ascii="Arial" w:hAnsi="Arial" w:cs="Arial"/>
          <w:color w:val="000000"/>
          <w:sz w:val="22"/>
          <w:szCs w:val="22"/>
        </w:rPr>
        <w:t>welcome on either author, but papers are sought, especially, on</w:t>
      </w:r>
      <w:r w:rsidR="00A501E9">
        <w:rPr>
          <w:rFonts w:ascii="Arial" w:hAnsi="Arial" w:cs="Arial"/>
          <w:color w:val="000000"/>
          <w:sz w:val="22"/>
          <w:szCs w:val="22"/>
        </w:rPr>
        <w:t xml:space="preserve"> themes</w:t>
      </w:r>
      <w:r w:rsidR="007F360A">
        <w:rPr>
          <w:rFonts w:ascii="Arial" w:hAnsi="Arial" w:cs="Arial"/>
          <w:color w:val="000000"/>
          <w:sz w:val="22"/>
          <w:szCs w:val="22"/>
        </w:rPr>
        <w:t xml:space="preserve"> </w:t>
      </w:r>
      <w:r w:rsidRPr="00A722E4">
        <w:rPr>
          <w:rFonts w:ascii="Arial" w:hAnsi="Arial" w:cs="Arial"/>
          <w:color w:val="000000"/>
          <w:sz w:val="22"/>
          <w:szCs w:val="22"/>
        </w:rPr>
        <w:t>address</w:t>
      </w:r>
      <w:r w:rsidR="007F360A">
        <w:rPr>
          <w:rFonts w:ascii="Arial" w:hAnsi="Arial" w:cs="Arial"/>
          <w:color w:val="000000"/>
          <w:sz w:val="22"/>
          <w:szCs w:val="22"/>
        </w:rPr>
        <w:t>ing</w:t>
      </w:r>
      <w:r w:rsidRPr="00A722E4">
        <w:rPr>
          <w:rFonts w:ascii="Arial" w:hAnsi="Arial" w:cs="Arial"/>
          <w:color w:val="000000"/>
          <w:sz w:val="22"/>
          <w:szCs w:val="22"/>
        </w:rPr>
        <w:t xml:space="preserve"> </w:t>
      </w:r>
      <w:r w:rsidR="002D5348">
        <w:rPr>
          <w:rFonts w:ascii="Arial" w:hAnsi="Arial" w:cs="Arial"/>
          <w:color w:val="000000"/>
          <w:sz w:val="22"/>
          <w:szCs w:val="22"/>
        </w:rPr>
        <w:t>both authors</w:t>
      </w:r>
      <w:r w:rsidRPr="00A722E4">
        <w:rPr>
          <w:rFonts w:ascii="Arial" w:hAnsi="Arial" w:cs="Arial"/>
          <w:color w:val="000000"/>
          <w:sz w:val="22"/>
          <w:szCs w:val="22"/>
        </w:rPr>
        <w:t>.</w:t>
      </w:r>
    </w:p>
    <w:sectPr w:rsidR="00B75FFA" w:rsidRPr="00BA22B8" w:rsidSect="00BA22B8">
      <w:pgSz w:w="12240" w:h="15840"/>
      <w:pgMar w:top="1152" w:right="1152" w:bottom="1152" w:left="1152"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altName w:val="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Aptos">
    <w:altName w:val="Arial"/>
    <w:charset w:val="00"/>
    <w:family w:val="swiss"/>
    <w:pitch w:val="variable"/>
    <w:sig w:usb0="20000287" w:usb1="00000003" w:usb2="00000000" w:usb3="00000000" w:csb0="0000019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1DF"/>
    <w:rsid w:val="00013F15"/>
    <w:rsid w:val="00164AAA"/>
    <w:rsid w:val="00172F29"/>
    <w:rsid w:val="00175243"/>
    <w:rsid w:val="001A135C"/>
    <w:rsid w:val="001F0F05"/>
    <w:rsid w:val="002A1D5A"/>
    <w:rsid w:val="002D5348"/>
    <w:rsid w:val="002E6983"/>
    <w:rsid w:val="00365235"/>
    <w:rsid w:val="003A2407"/>
    <w:rsid w:val="003E3735"/>
    <w:rsid w:val="00443139"/>
    <w:rsid w:val="0061133A"/>
    <w:rsid w:val="00657F96"/>
    <w:rsid w:val="0067347D"/>
    <w:rsid w:val="006C61DF"/>
    <w:rsid w:val="00715F88"/>
    <w:rsid w:val="0071621F"/>
    <w:rsid w:val="007D22AF"/>
    <w:rsid w:val="007E2B7A"/>
    <w:rsid w:val="007F360A"/>
    <w:rsid w:val="00861BC8"/>
    <w:rsid w:val="00864B3A"/>
    <w:rsid w:val="008C75F7"/>
    <w:rsid w:val="00916773"/>
    <w:rsid w:val="009A4408"/>
    <w:rsid w:val="009F6E0C"/>
    <w:rsid w:val="00A501E9"/>
    <w:rsid w:val="00A722E4"/>
    <w:rsid w:val="00AB03CB"/>
    <w:rsid w:val="00B75FFA"/>
    <w:rsid w:val="00BA22B8"/>
    <w:rsid w:val="00BA74BA"/>
    <w:rsid w:val="00C20A8C"/>
    <w:rsid w:val="00C407F8"/>
    <w:rsid w:val="00CD6134"/>
    <w:rsid w:val="00D02008"/>
    <w:rsid w:val="00D16936"/>
    <w:rsid w:val="00D25EA6"/>
    <w:rsid w:val="00D46437"/>
    <w:rsid w:val="00DA59F1"/>
    <w:rsid w:val="00DE204A"/>
    <w:rsid w:val="00E37665"/>
    <w:rsid w:val="00EF4C4B"/>
    <w:rsid w:val="00FE6B2F"/>
    <w:rsid w:val="00FF7F3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C9C9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235"/>
    <w:rPr>
      <w:rFonts w:ascii="Times New Roman" w:eastAsia="Times New Roman" w:hAnsi="Times New Roman" w:cs="Times New Roman"/>
      <w:kern w:val="0"/>
      <w:lang w:eastAsia="en-GB"/>
      <w14:ligatures w14:val="none"/>
    </w:rPr>
  </w:style>
  <w:style w:type="paragraph" w:styleId="Heading2">
    <w:name w:val="heading 2"/>
    <w:basedOn w:val="Normal"/>
    <w:link w:val="Heading2Char"/>
    <w:uiPriority w:val="9"/>
    <w:qFormat/>
    <w:rsid w:val="00013F15"/>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46437"/>
    <w:pPr>
      <w:spacing w:before="100" w:beforeAutospacing="1" w:after="100" w:afterAutospacing="1"/>
    </w:pPr>
  </w:style>
  <w:style w:type="character" w:styleId="Hyperlink">
    <w:name w:val="Hyperlink"/>
    <w:basedOn w:val="DefaultParagraphFont"/>
    <w:uiPriority w:val="99"/>
    <w:unhideWhenUsed/>
    <w:rsid w:val="00365235"/>
    <w:rPr>
      <w:color w:val="0563C1" w:themeColor="hyperlink"/>
      <w:u w:val="single"/>
    </w:rPr>
  </w:style>
  <w:style w:type="character" w:customStyle="1" w:styleId="UnresolvedMention">
    <w:name w:val="Unresolved Mention"/>
    <w:basedOn w:val="DefaultParagraphFont"/>
    <w:uiPriority w:val="99"/>
    <w:semiHidden/>
    <w:unhideWhenUsed/>
    <w:rsid w:val="00365235"/>
    <w:rPr>
      <w:color w:val="605E5C"/>
      <w:shd w:val="clear" w:color="auto" w:fill="E1DFDD"/>
    </w:rPr>
  </w:style>
  <w:style w:type="character" w:customStyle="1" w:styleId="Heading2Char">
    <w:name w:val="Heading 2 Char"/>
    <w:basedOn w:val="DefaultParagraphFont"/>
    <w:link w:val="Heading2"/>
    <w:uiPriority w:val="9"/>
    <w:rsid w:val="00013F15"/>
    <w:rPr>
      <w:rFonts w:ascii="Times New Roman" w:eastAsia="Times New Roman" w:hAnsi="Times New Roman" w:cs="Times New Roman"/>
      <w:b/>
      <w:bCs/>
      <w:kern w:val="0"/>
      <w:sz w:val="36"/>
      <w:szCs w:val="36"/>
      <w:lang w:eastAsia="en-GB"/>
      <w14:ligatures w14:val="none"/>
    </w:rPr>
  </w:style>
  <w:style w:type="character" w:customStyle="1" w:styleId="apple-converted-space">
    <w:name w:val="apple-converted-space"/>
    <w:basedOn w:val="DefaultParagraphFont"/>
    <w:rsid w:val="00013F15"/>
  </w:style>
  <w:style w:type="character" w:customStyle="1" w:styleId="presenter">
    <w:name w:val="presenter"/>
    <w:basedOn w:val="DefaultParagraphFont"/>
    <w:rsid w:val="00013F15"/>
  </w:style>
  <w:style w:type="character" w:customStyle="1" w:styleId="name">
    <w:name w:val="name"/>
    <w:basedOn w:val="DefaultParagraphFont"/>
    <w:rsid w:val="00013F15"/>
  </w:style>
  <w:style w:type="character" w:customStyle="1" w:styleId="affiliation">
    <w:name w:val="affiliation"/>
    <w:basedOn w:val="DefaultParagraphFont"/>
    <w:rsid w:val="00013F15"/>
  </w:style>
  <w:style w:type="paragraph" w:customStyle="1" w:styleId="xmsonormal">
    <w:name w:val="x_msonormal"/>
    <w:basedOn w:val="Normal"/>
    <w:rsid w:val="003A2407"/>
    <w:pPr>
      <w:spacing w:before="100" w:beforeAutospacing="1" w:after="100" w:afterAutospacing="1"/>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235"/>
    <w:rPr>
      <w:rFonts w:ascii="Times New Roman" w:eastAsia="Times New Roman" w:hAnsi="Times New Roman" w:cs="Times New Roman"/>
      <w:kern w:val="0"/>
      <w:lang w:eastAsia="en-GB"/>
      <w14:ligatures w14:val="none"/>
    </w:rPr>
  </w:style>
  <w:style w:type="paragraph" w:styleId="Heading2">
    <w:name w:val="heading 2"/>
    <w:basedOn w:val="Normal"/>
    <w:link w:val="Heading2Char"/>
    <w:uiPriority w:val="9"/>
    <w:qFormat/>
    <w:rsid w:val="00013F15"/>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46437"/>
    <w:pPr>
      <w:spacing w:before="100" w:beforeAutospacing="1" w:after="100" w:afterAutospacing="1"/>
    </w:pPr>
  </w:style>
  <w:style w:type="character" w:styleId="Hyperlink">
    <w:name w:val="Hyperlink"/>
    <w:basedOn w:val="DefaultParagraphFont"/>
    <w:uiPriority w:val="99"/>
    <w:unhideWhenUsed/>
    <w:rsid w:val="00365235"/>
    <w:rPr>
      <w:color w:val="0563C1" w:themeColor="hyperlink"/>
      <w:u w:val="single"/>
    </w:rPr>
  </w:style>
  <w:style w:type="character" w:customStyle="1" w:styleId="UnresolvedMention">
    <w:name w:val="Unresolved Mention"/>
    <w:basedOn w:val="DefaultParagraphFont"/>
    <w:uiPriority w:val="99"/>
    <w:semiHidden/>
    <w:unhideWhenUsed/>
    <w:rsid w:val="00365235"/>
    <w:rPr>
      <w:color w:val="605E5C"/>
      <w:shd w:val="clear" w:color="auto" w:fill="E1DFDD"/>
    </w:rPr>
  </w:style>
  <w:style w:type="character" w:customStyle="1" w:styleId="Heading2Char">
    <w:name w:val="Heading 2 Char"/>
    <w:basedOn w:val="DefaultParagraphFont"/>
    <w:link w:val="Heading2"/>
    <w:uiPriority w:val="9"/>
    <w:rsid w:val="00013F15"/>
    <w:rPr>
      <w:rFonts w:ascii="Times New Roman" w:eastAsia="Times New Roman" w:hAnsi="Times New Roman" w:cs="Times New Roman"/>
      <w:b/>
      <w:bCs/>
      <w:kern w:val="0"/>
      <w:sz w:val="36"/>
      <w:szCs w:val="36"/>
      <w:lang w:eastAsia="en-GB"/>
      <w14:ligatures w14:val="none"/>
    </w:rPr>
  </w:style>
  <w:style w:type="character" w:customStyle="1" w:styleId="apple-converted-space">
    <w:name w:val="apple-converted-space"/>
    <w:basedOn w:val="DefaultParagraphFont"/>
    <w:rsid w:val="00013F15"/>
  </w:style>
  <w:style w:type="character" w:customStyle="1" w:styleId="presenter">
    <w:name w:val="presenter"/>
    <w:basedOn w:val="DefaultParagraphFont"/>
    <w:rsid w:val="00013F15"/>
  </w:style>
  <w:style w:type="character" w:customStyle="1" w:styleId="name">
    <w:name w:val="name"/>
    <w:basedOn w:val="DefaultParagraphFont"/>
    <w:rsid w:val="00013F15"/>
  </w:style>
  <w:style w:type="character" w:customStyle="1" w:styleId="affiliation">
    <w:name w:val="affiliation"/>
    <w:basedOn w:val="DefaultParagraphFont"/>
    <w:rsid w:val="00013F15"/>
  </w:style>
  <w:style w:type="paragraph" w:customStyle="1" w:styleId="xmsonormal">
    <w:name w:val="x_msonormal"/>
    <w:basedOn w:val="Normal"/>
    <w:rsid w:val="003A240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2452">
      <w:bodyDiv w:val="1"/>
      <w:marLeft w:val="0"/>
      <w:marRight w:val="0"/>
      <w:marTop w:val="0"/>
      <w:marBottom w:val="0"/>
      <w:divBdr>
        <w:top w:val="none" w:sz="0" w:space="0" w:color="auto"/>
        <w:left w:val="none" w:sz="0" w:space="0" w:color="auto"/>
        <w:bottom w:val="none" w:sz="0" w:space="0" w:color="auto"/>
        <w:right w:val="none" w:sz="0" w:space="0" w:color="auto"/>
      </w:divBdr>
    </w:div>
    <w:div w:id="336079269">
      <w:bodyDiv w:val="1"/>
      <w:marLeft w:val="0"/>
      <w:marRight w:val="0"/>
      <w:marTop w:val="0"/>
      <w:marBottom w:val="0"/>
      <w:divBdr>
        <w:top w:val="none" w:sz="0" w:space="0" w:color="auto"/>
        <w:left w:val="none" w:sz="0" w:space="0" w:color="auto"/>
        <w:bottom w:val="none" w:sz="0" w:space="0" w:color="auto"/>
        <w:right w:val="none" w:sz="0" w:space="0" w:color="auto"/>
      </w:divBdr>
      <w:divsChild>
        <w:div w:id="1634289223">
          <w:marLeft w:val="600"/>
          <w:marRight w:val="0"/>
          <w:marTop w:val="0"/>
          <w:marBottom w:val="0"/>
          <w:divBdr>
            <w:top w:val="none" w:sz="0" w:space="0" w:color="auto"/>
            <w:left w:val="none" w:sz="0" w:space="0" w:color="auto"/>
            <w:bottom w:val="none" w:sz="0" w:space="0" w:color="auto"/>
            <w:right w:val="none" w:sz="0" w:space="0" w:color="auto"/>
          </w:divBdr>
        </w:div>
        <w:div w:id="1041175648">
          <w:marLeft w:val="600"/>
          <w:marRight w:val="0"/>
          <w:marTop w:val="0"/>
          <w:marBottom w:val="0"/>
          <w:divBdr>
            <w:top w:val="none" w:sz="0" w:space="0" w:color="auto"/>
            <w:left w:val="none" w:sz="0" w:space="0" w:color="auto"/>
            <w:bottom w:val="none" w:sz="0" w:space="0" w:color="auto"/>
            <w:right w:val="none" w:sz="0" w:space="0" w:color="auto"/>
          </w:divBdr>
        </w:div>
        <w:div w:id="1069110222">
          <w:marLeft w:val="600"/>
          <w:marRight w:val="0"/>
          <w:marTop w:val="0"/>
          <w:marBottom w:val="0"/>
          <w:divBdr>
            <w:top w:val="none" w:sz="0" w:space="0" w:color="auto"/>
            <w:left w:val="none" w:sz="0" w:space="0" w:color="auto"/>
            <w:bottom w:val="none" w:sz="0" w:space="0" w:color="auto"/>
            <w:right w:val="none" w:sz="0" w:space="0" w:color="auto"/>
          </w:divBdr>
        </w:div>
      </w:divsChild>
    </w:div>
    <w:div w:id="342125721">
      <w:bodyDiv w:val="1"/>
      <w:marLeft w:val="0"/>
      <w:marRight w:val="0"/>
      <w:marTop w:val="0"/>
      <w:marBottom w:val="0"/>
      <w:divBdr>
        <w:top w:val="none" w:sz="0" w:space="0" w:color="auto"/>
        <w:left w:val="none" w:sz="0" w:space="0" w:color="auto"/>
        <w:bottom w:val="none" w:sz="0" w:space="0" w:color="auto"/>
        <w:right w:val="none" w:sz="0" w:space="0" w:color="auto"/>
      </w:divBdr>
    </w:div>
    <w:div w:id="884295465">
      <w:bodyDiv w:val="1"/>
      <w:marLeft w:val="0"/>
      <w:marRight w:val="0"/>
      <w:marTop w:val="0"/>
      <w:marBottom w:val="0"/>
      <w:divBdr>
        <w:top w:val="none" w:sz="0" w:space="0" w:color="auto"/>
        <w:left w:val="none" w:sz="0" w:space="0" w:color="auto"/>
        <w:bottom w:val="none" w:sz="0" w:space="0" w:color="auto"/>
        <w:right w:val="none" w:sz="0" w:space="0" w:color="auto"/>
      </w:divBdr>
      <w:divsChild>
        <w:div w:id="163857090">
          <w:marLeft w:val="0"/>
          <w:marRight w:val="0"/>
          <w:marTop w:val="0"/>
          <w:marBottom w:val="0"/>
          <w:divBdr>
            <w:top w:val="none" w:sz="0" w:space="0" w:color="auto"/>
            <w:left w:val="none" w:sz="0" w:space="0" w:color="auto"/>
            <w:bottom w:val="none" w:sz="0" w:space="0" w:color="auto"/>
            <w:right w:val="none" w:sz="0" w:space="0" w:color="auto"/>
          </w:divBdr>
          <w:divsChild>
            <w:div w:id="577596099">
              <w:marLeft w:val="0"/>
              <w:marRight w:val="0"/>
              <w:marTop w:val="0"/>
              <w:marBottom w:val="0"/>
              <w:divBdr>
                <w:top w:val="none" w:sz="0" w:space="0" w:color="auto"/>
                <w:left w:val="none" w:sz="0" w:space="0" w:color="auto"/>
                <w:bottom w:val="none" w:sz="0" w:space="0" w:color="auto"/>
                <w:right w:val="none" w:sz="0" w:space="0" w:color="auto"/>
              </w:divBdr>
            </w:div>
            <w:div w:id="187029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252004">
      <w:bodyDiv w:val="1"/>
      <w:marLeft w:val="0"/>
      <w:marRight w:val="0"/>
      <w:marTop w:val="0"/>
      <w:marBottom w:val="0"/>
      <w:divBdr>
        <w:top w:val="none" w:sz="0" w:space="0" w:color="auto"/>
        <w:left w:val="none" w:sz="0" w:space="0" w:color="auto"/>
        <w:bottom w:val="none" w:sz="0" w:space="0" w:color="auto"/>
        <w:right w:val="none" w:sz="0" w:space="0" w:color="auto"/>
      </w:divBdr>
      <w:divsChild>
        <w:div w:id="392124842">
          <w:marLeft w:val="600"/>
          <w:marRight w:val="0"/>
          <w:marTop w:val="0"/>
          <w:marBottom w:val="0"/>
          <w:divBdr>
            <w:top w:val="none" w:sz="0" w:space="0" w:color="auto"/>
            <w:left w:val="none" w:sz="0" w:space="0" w:color="auto"/>
            <w:bottom w:val="none" w:sz="0" w:space="0" w:color="auto"/>
            <w:right w:val="none" w:sz="0" w:space="0" w:color="auto"/>
          </w:divBdr>
        </w:div>
        <w:div w:id="1957324123">
          <w:marLeft w:val="600"/>
          <w:marRight w:val="0"/>
          <w:marTop w:val="0"/>
          <w:marBottom w:val="0"/>
          <w:divBdr>
            <w:top w:val="none" w:sz="0" w:space="0" w:color="auto"/>
            <w:left w:val="none" w:sz="0" w:space="0" w:color="auto"/>
            <w:bottom w:val="none" w:sz="0" w:space="0" w:color="auto"/>
            <w:right w:val="none" w:sz="0" w:space="0" w:color="auto"/>
          </w:divBdr>
        </w:div>
        <w:div w:id="1827165030">
          <w:marLeft w:val="600"/>
          <w:marRight w:val="0"/>
          <w:marTop w:val="0"/>
          <w:marBottom w:val="0"/>
          <w:divBdr>
            <w:top w:val="none" w:sz="0" w:space="0" w:color="auto"/>
            <w:left w:val="none" w:sz="0" w:space="0" w:color="auto"/>
            <w:bottom w:val="none" w:sz="0" w:space="0" w:color="auto"/>
            <w:right w:val="none" w:sz="0" w:space="0" w:color="auto"/>
          </w:divBdr>
        </w:div>
        <w:div w:id="219633465">
          <w:marLeft w:val="600"/>
          <w:marRight w:val="0"/>
          <w:marTop w:val="0"/>
          <w:marBottom w:val="0"/>
          <w:divBdr>
            <w:top w:val="none" w:sz="0" w:space="0" w:color="auto"/>
            <w:left w:val="none" w:sz="0" w:space="0" w:color="auto"/>
            <w:bottom w:val="none" w:sz="0" w:space="0" w:color="auto"/>
            <w:right w:val="none" w:sz="0" w:space="0" w:color="auto"/>
          </w:divBdr>
        </w:div>
        <w:div w:id="1119028350">
          <w:marLeft w:val="600"/>
          <w:marRight w:val="0"/>
          <w:marTop w:val="0"/>
          <w:marBottom w:val="0"/>
          <w:divBdr>
            <w:top w:val="none" w:sz="0" w:space="0" w:color="auto"/>
            <w:left w:val="none" w:sz="0" w:space="0" w:color="auto"/>
            <w:bottom w:val="none" w:sz="0" w:space="0" w:color="auto"/>
            <w:right w:val="none" w:sz="0" w:space="0" w:color="auto"/>
          </w:divBdr>
        </w:div>
        <w:div w:id="1419716414">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866</Words>
  <Characters>4942</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Deggan</dc:creator>
  <cp:keywords/>
  <dc:description/>
  <cp:lastModifiedBy>Mary Burgoyne</cp:lastModifiedBy>
  <cp:revision>2</cp:revision>
  <dcterms:created xsi:type="dcterms:W3CDTF">2025-02-18T20:17:00Z</dcterms:created>
  <dcterms:modified xsi:type="dcterms:W3CDTF">2025-02-18T20:17:00Z</dcterms:modified>
</cp:coreProperties>
</file>